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1BF2D" w14:textId="594860D7" w:rsidR="001A3F0F" w:rsidRDefault="000C5600">
      <w:pPr>
        <w:rPr>
          <w:rFonts w:ascii="Verdana" w:hAnsi="Verdana"/>
        </w:rPr>
      </w:pPr>
      <w:r>
        <w:rPr>
          <w:rFonts w:ascii="Verdana" w:hAnsi="Verdana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8B7FBD6" wp14:editId="72D4550C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940560" cy="1941195"/>
            <wp:effectExtent l="0" t="0" r="2540" b="0"/>
            <wp:wrapTight wrapText="bothSides">
              <wp:wrapPolygon edited="1">
                <wp:start x="7421" y="2756"/>
                <wp:lineTo x="1484" y="5935"/>
                <wp:lineTo x="-1103" y="9878"/>
                <wp:lineTo x="-1103" y="14923"/>
                <wp:lineTo x="-976" y="20774"/>
                <wp:lineTo x="3139" y="20689"/>
                <wp:lineTo x="6446" y="20689"/>
                <wp:lineTo x="21331" y="20985"/>
                <wp:lineTo x="21416" y="16746"/>
                <wp:lineTo x="21416" y="15474"/>
                <wp:lineTo x="21600" y="8351"/>
                <wp:lineTo x="21501" y="6105"/>
                <wp:lineTo x="21600" y="5088"/>
                <wp:lineTo x="21289" y="4664"/>
                <wp:lineTo x="20823" y="1187"/>
                <wp:lineTo x="16581" y="1060"/>
                <wp:lineTo x="13740" y="890"/>
                <wp:lineTo x="12723" y="3392"/>
                <wp:lineTo x="10602" y="2756"/>
                <wp:lineTo x="7421" y="2756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irt-trans-20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560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F0F" w:rsidRPr="00DE2AE4">
        <w:rPr>
          <w:rFonts w:ascii="Verdana" w:hAnsi="Verdana"/>
          <w:sz w:val="36"/>
          <w:szCs w:val="36"/>
        </w:rPr>
        <w:t>Jira Workflows for Business Teams</w:t>
      </w:r>
      <w:r w:rsidR="001A3F0F">
        <w:rPr>
          <w:rFonts w:ascii="Verdana" w:hAnsi="Verdana"/>
        </w:rPr>
        <w:br/>
      </w:r>
      <w:r w:rsidR="001A3F0F" w:rsidRPr="001A3F0F">
        <w:rPr>
          <w:rFonts w:ascii="Verdana" w:hAnsi="Verdana"/>
          <w:sz w:val="20"/>
          <w:szCs w:val="20"/>
        </w:rPr>
        <w:t>Rachel Wright</w:t>
      </w:r>
      <w:r w:rsidR="00B75A10">
        <w:rPr>
          <w:rFonts w:ascii="Verdana" w:hAnsi="Verdana"/>
          <w:sz w:val="20"/>
          <w:szCs w:val="20"/>
        </w:rPr>
        <w:t xml:space="preserve"> -</w:t>
      </w:r>
      <w:r w:rsidR="007A68DC">
        <w:rPr>
          <w:rFonts w:ascii="Verdana" w:hAnsi="Verdana"/>
          <w:sz w:val="20"/>
          <w:szCs w:val="20"/>
        </w:rPr>
        <w:t xml:space="preserve"> jirastrategy.com </w:t>
      </w:r>
    </w:p>
    <w:p w14:paraId="7C3C9833" w14:textId="227CA6E1" w:rsidR="00DF2626" w:rsidRPr="00FD6D71" w:rsidRDefault="00FD6D71" w:rsidP="00FD6D71">
      <w:pPr>
        <w:rPr>
          <w:rFonts w:ascii="Verdana" w:hAnsi="Verdana"/>
          <w:sz w:val="28"/>
          <w:szCs w:val="28"/>
        </w:rPr>
      </w:pPr>
      <w:r w:rsidRPr="00FD6D71">
        <w:rPr>
          <w:rFonts w:ascii="Verdana" w:hAnsi="Verdana"/>
          <w:sz w:val="28"/>
          <w:szCs w:val="28"/>
        </w:rPr>
        <w:t>Project</w:t>
      </w:r>
    </w:p>
    <w:p w14:paraId="0217AB55" w14:textId="24C798AA" w:rsidR="000928C8" w:rsidRDefault="000928C8" w:rsidP="00415F85">
      <w:pPr>
        <w:rPr>
          <w:rFonts w:ascii="Verdana" w:hAnsi="Verdana"/>
          <w:sz w:val="20"/>
          <w:szCs w:val="20"/>
        </w:rPr>
      </w:pPr>
      <w:r w:rsidRPr="000928C8">
        <w:rPr>
          <w:rFonts w:ascii="Verdana" w:hAnsi="Verdana"/>
          <w:sz w:val="20"/>
          <w:szCs w:val="20"/>
        </w:rPr>
        <w:t>You’ll design and build a custom workflow based on a description of a business team’s process.</w:t>
      </w:r>
      <w:r>
        <w:rPr>
          <w:rFonts w:ascii="Verdana" w:hAnsi="Verdana"/>
          <w:sz w:val="20"/>
          <w:szCs w:val="20"/>
        </w:rPr>
        <w:t xml:space="preserve">  Use the procedure in the “Custom Workflow Process” lesson, and the provided template and narrative, to </w:t>
      </w:r>
      <w:r w:rsidRPr="000928C8">
        <w:rPr>
          <w:rFonts w:ascii="Verdana" w:hAnsi="Verdana"/>
          <w:sz w:val="20"/>
          <w:szCs w:val="20"/>
        </w:rPr>
        <w:t xml:space="preserve">document all the </w:t>
      </w:r>
      <w:r>
        <w:rPr>
          <w:rFonts w:ascii="Verdana" w:hAnsi="Verdana"/>
          <w:sz w:val="20"/>
          <w:szCs w:val="20"/>
        </w:rPr>
        <w:t xml:space="preserve">workflow </w:t>
      </w:r>
      <w:r w:rsidRPr="000928C8">
        <w:rPr>
          <w:rFonts w:ascii="Verdana" w:hAnsi="Verdana"/>
          <w:sz w:val="20"/>
          <w:szCs w:val="20"/>
        </w:rPr>
        <w:t>statuses, transitions, and transition behaviors.</w:t>
      </w:r>
    </w:p>
    <w:p w14:paraId="37849218" w14:textId="045A8478" w:rsidR="00415F85" w:rsidRPr="00415F85" w:rsidRDefault="000928C8" w:rsidP="00415F8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Then, build the workflow in Jira</w:t>
      </w:r>
      <w:r w:rsidR="009330E4">
        <w:rPr>
          <w:rFonts w:ascii="Verdana" w:hAnsi="Verdana"/>
          <w:sz w:val="20"/>
          <w:szCs w:val="20"/>
        </w:rPr>
        <w:t xml:space="preserve"> and compare it to the instructor’s version.</w:t>
      </w:r>
      <w:r>
        <w:rPr>
          <w:rFonts w:ascii="Verdana" w:hAnsi="Verdana"/>
          <w:sz w:val="20"/>
          <w:szCs w:val="20"/>
        </w:rPr>
        <w:t xml:space="preserve">  </w:t>
      </w:r>
      <w:r w:rsidR="00415F85" w:rsidRPr="00415F85">
        <w:rPr>
          <w:rFonts w:ascii="Verdana" w:hAnsi="Verdana"/>
          <w:sz w:val="20"/>
          <w:szCs w:val="20"/>
        </w:rPr>
        <w:t>Export the workflow to share your solution with your peers</w:t>
      </w:r>
      <w:r>
        <w:rPr>
          <w:rFonts w:ascii="Verdana" w:hAnsi="Verdana"/>
          <w:sz w:val="20"/>
          <w:szCs w:val="20"/>
        </w:rPr>
        <w:t>.</w:t>
      </w:r>
      <w:r w:rsidR="00415F85" w:rsidRPr="00415F85">
        <w:rPr>
          <w:rFonts w:ascii="Verdana" w:hAnsi="Verdana"/>
          <w:sz w:val="20"/>
          <w:szCs w:val="20"/>
        </w:rPr>
        <w:t xml:space="preserve">  (Optional)</w:t>
      </w:r>
    </w:p>
    <w:p w14:paraId="73E57164" w14:textId="7BB4C9AA" w:rsidR="00415F85" w:rsidRPr="00415F85" w:rsidRDefault="000928C8" w:rsidP="00415F8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Materials:</w:t>
      </w:r>
    </w:p>
    <w:p w14:paraId="02A7A8F5" w14:textId="055364A6" w:rsidR="000928C8" w:rsidRDefault="00415F85" w:rsidP="00415F85">
      <w:pPr>
        <w:pStyle w:val="ListParagraph"/>
        <w:numPr>
          <w:ilvl w:val="0"/>
          <w:numId w:val="22"/>
        </w:numPr>
        <w:rPr>
          <w:rFonts w:ascii="Verdana" w:hAnsi="Verdana"/>
          <w:sz w:val="20"/>
          <w:szCs w:val="20"/>
        </w:rPr>
      </w:pPr>
      <w:r w:rsidRPr="000928C8">
        <w:rPr>
          <w:rFonts w:ascii="Verdana" w:hAnsi="Verdana"/>
          <w:sz w:val="20"/>
          <w:szCs w:val="20"/>
        </w:rPr>
        <w:t>Business team process description (s</w:t>
      </w:r>
      <w:r w:rsidR="009330E4">
        <w:rPr>
          <w:rFonts w:ascii="Verdana" w:hAnsi="Verdana"/>
          <w:sz w:val="20"/>
          <w:szCs w:val="20"/>
        </w:rPr>
        <w:t>ee below</w:t>
      </w:r>
      <w:r w:rsidRPr="000928C8">
        <w:rPr>
          <w:rFonts w:ascii="Verdana" w:hAnsi="Verdana"/>
          <w:sz w:val="20"/>
          <w:szCs w:val="20"/>
        </w:rPr>
        <w:t>)</w:t>
      </w:r>
    </w:p>
    <w:p w14:paraId="2CA545C5" w14:textId="31804061" w:rsidR="000928C8" w:rsidRDefault="00E630BE" w:rsidP="00E630BE">
      <w:pPr>
        <w:pStyle w:val="ListParagraph"/>
        <w:numPr>
          <w:ilvl w:val="0"/>
          <w:numId w:val="22"/>
        </w:numPr>
        <w:rPr>
          <w:rFonts w:ascii="Verdana" w:hAnsi="Verdana"/>
          <w:sz w:val="20"/>
          <w:szCs w:val="20"/>
        </w:rPr>
      </w:pPr>
      <w:r w:rsidRPr="00E630BE">
        <w:rPr>
          <w:rFonts w:ascii="Verdana" w:hAnsi="Verdana"/>
          <w:sz w:val="20"/>
          <w:szCs w:val="20"/>
        </w:rPr>
        <w:t xml:space="preserve">Custom </w:t>
      </w:r>
      <w:r>
        <w:rPr>
          <w:rFonts w:ascii="Verdana" w:hAnsi="Verdana"/>
          <w:sz w:val="20"/>
          <w:szCs w:val="20"/>
        </w:rPr>
        <w:t>w</w:t>
      </w:r>
      <w:r w:rsidRPr="00E630BE">
        <w:rPr>
          <w:rFonts w:ascii="Verdana" w:hAnsi="Verdana"/>
          <w:sz w:val="20"/>
          <w:szCs w:val="20"/>
        </w:rPr>
        <w:t xml:space="preserve">orkflow </w:t>
      </w:r>
      <w:r>
        <w:rPr>
          <w:rFonts w:ascii="Verdana" w:hAnsi="Verdana"/>
          <w:sz w:val="20"/>
          <w:szCs w:val="20"/>
        </w:rPr>
        <w:t>t</w:t>
      </w:r>
      <w:r w:rsidRPr="00E630BE">
        <w:rPr>
          <w:rFonts w:ascii="Verdana" w:hAnsi="Verdana"/>
          <w:sz w:val="20"/>
          <w:szCs w:val="20"/>
        </w:rPr>
        <w:t xml:space="preserve">emplate </w:t>
      </w:r>
      <w:r w:rsidR="00415F85" w:rsidRPr="000928C8">
        <w:rPr>
          <w:rFonts w:ascii="Verdana" w:hAnsi="Verdana"/>
          <w:sz w:val="20"/>
          <w:szCs w:val="20"/>
        </w:rPr>
        <w:t>(.pptx format)</w:t>
      </w:r>
    </w:p>
    <w:p w14:paraId="03F3190C" w14:textId="462A8347" w:rsidR="00FD6D71" w:rsidRPr="000928C8" w:rsidRDefault="00415F85" w:rsidP="00415F85">
      <w:pPr>
        <w:pStyle w:val="ListParagraph"/>
        <w:numPr>
          <w:ilvl w:val="0"/>
          <w:numId w:val="22"/>
        </w:numPr>
        <w:rPr>
          <w:rFonts w:ascii="Verdana" w:hAnsi="Verdana"/>
          <w:sz w:val="20"/>
          <w:szCs w:val="20"/>
        </w:rPr>
      </w:pPr>
      <w:r w:rsidRPr="000928C8">
        <w:rPr>
          <w:rFonts w:ascii="Verdana" w:hAnsi="Verdana"/>
          <w:sz w:val="20"/>
          <w:szCs w:val="20"/>
        </w:rPr>
        <w:t>Solution details (</w:t>
      </w:r>
      <w:r w:rsidR="009330E4">
        <w:rPr>
          <w:rFonts w:ascii="Verdana" w:hAnsi="Verdana"/>
          <w:sz w:val="20"/>
          <w:szCs w:val="20"/>
        </w:rPr>
        <w:t xml:space="preserve">see </w:t>
      </w:r>
      <w:r w:rsidR="00ED4457">
        <w:rPr>
          <w:rFonts w:ascii="Verdana" w:hAnsi="Verdana"/>
          <w:sz w:val="20"/>
          <w:szCs w:val="20"/>
        </w:rPr>
        <w:t>.pptx</w:t>
      </w:r>
      <w:r w:rsidR="009330E4">
        <w:rPr>
          <w:rFonts w:ascii="Verdana" w:hAnsi="Verdana"/>
          <w:sz w:val="20"/>
          <w:szCs w:val="20"/>
        </w:rPr>
        <w:t>)</w:t>
      </w:r>
    </w:p>
    <w:p w14:paraId="4BC641DF" w14:textId="376C1AD4" w:rsidR="00E81770" w:rsidRDefault="00E81770" w:rsidP="00E8177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E18CC" wp14:editId="31515B9B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672846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8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4358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45pt" to="529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" strokecolor="black [3040]"/>
            </w:pict>
          </mc:Fallback>
        </mc:AlternateContent>
      </w:r>
    </w:p>
    <w:p w14:paraId="3F721FA9" w14:textId="621CEC36" w:rsidR="009330E4" w:rsidRPr="00B05C97" w:rsidRDefault="00B05C97">
      <w:pPr>
        <w:rPr>
          <w:rFonts w:ascii="Verdana" w:hAnsi="Verdana"/>
          <w:sz w:val="28"/>
          <w:szCs w:val="28"/>
        </w:rPr>
      </w:pPr>
      <w:r w:rsidRPr="00B05C97">
        <w:rPr>
          <w:rFonts w:ascii="Verdana" w:hAnsi="Verdana"/>
          <w:sz w:val="28"/>
          <w:szCs w:val="28"/>
        </w:rPr>
        <w:t>Instructions</w:t>
      </w:r>
    </w:p>
    <w:p w14:paraId="0A9EAEF5" w14:textId="54F593CB" w:rsidR="00B05C97" w:rsidRPr="00B05C97" w:rsidRDefault="00B05C97" w:rsidP="00B05C9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Step 1: </w:t>
      </w:r>
      <w:r w:rsidRPr="00B05C97">
        <w:rPr>
          <w:rFonts w:ascii="Verdana" w:hAnsi="Verdana"/>
          <w:sz w:val="20"/>
          <w:szCs w:val="20"/>
        </w:rPr>
        <w:t>Review the business process narrative below.</w:t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F52ED1" w14:paraId="39DC76AC" w14:textId="77777777" w:rsidTr="00B05C97">
        <w:tc>
          <w:tcPr>
            <w:tcW w:w="10790" w:type="dxa"/>
            <w:shd w:val="clear" w:color="auto" w:fill="F2F2F2" w:themeFill="background1" w:themeFillShade="F2"/>
          </w:tcPr>
          <w:p w14:paraId="4F4B15FB" w14:textId="406AF21E" w:rsidR="00B05C97" w:rsidRPr="00B05C97" w:rsidRDefault="00B05C97" w:rsidP="009330E4">
            <w:pPr>
              <w:rPr>
                <w:rFonts w:ascii="Verdana" w:hAnsi="Verdana"/>
                <w:b/>
                <w:sz w:val="20"/>
                <w:szCs w:val="20"/>
              </w:rPr>
            </w:pPr>
            <w:r w:rsidRPr="00B05C97">
              <w:rPr>
                <w:rFonts w:ascii="Verdana" w:hAnsi="Verdana"/>
                <w:b/>
                <w:sz w:val="20"/>
                <w:szCs w:val="20"/>
              </w:rPr>
              <w:t>Email Communication Process Narrative</w:t>
            </w:r>
          </w:p>
          <w:p w14:paraId="6AE9EFC3" w14:textId="77777777" w:rsidR="00B05C97" w:rsidRDefault="00B05C97" w:rsidP="009330E4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5CEE37B8" w14:textId="5D9717E3" w:rsidR="00F52ED1" w:rsidRPr="00B05C97" w:rsidRDefault="00B05C97" w:rsidP="009330E4">
            <w:pPr>
              <w:rPr>
                <w:rFonts w:ascii="Verdana" w:hAnsi="Verdana"/>
                <w:i/>
                <w:sz w:val="20"/>
                <w:szCs w:val="20"/>
              </w:rPr>
            </w:pPr>
            <w:r w:rsidRPr="00B05C97">
              <w:rPr>
                <w:rFonts w:ascii="Verdana" w:hAnsi="Verdana"/>
                <w:i/>
                <w:sz w:val="20"/>
                <w:szCs w:val="20"/>
              </w:rPr>
              <w:t>Mary is on a Marketing team and manages customer email communications for products.  She receiv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es requests to modify or create new message templates.  </w:t>
            </w:r>
            <w:r w:rsidRPr="00B05C97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  <w:szCs w:val="20"/>
              </w:rPr>
              <w:t>S</w:t>
            </w:r>
            <w:r w:rsidRPr="00B05C97">
              <w:rPr>
                <w:rFonts w:ascii="Verdana" w:hAnsi="Verdana"/>
                <w:i/>
                <w:sz w:val="20"/>
                <w:szCs w:val="20"/>
              </w:rPr>
              <w:t>he reviews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the requests</w:t>
            </w:r>
            <w:r w:rsidRPr="00B05C97">
              <w:rPr>
                <w:rFonts w:ascii="Verdana" w:hAnsi="Verdana"/>
                <w:i/>
                <w:sz w:val="20"/>
                <w:szCs w:val="20"/>
              </w:rPr>
              <w:t xml:space="preserve"> to determine the next steps.  If the request is quick and easy, she can assign it to a team member immediately.  If the request is complex, it often requires a follow-up discussion with the requestor.  Sometimes support is needed from other teams.  For example: IT needs to create landing </w:t>
            </w:r>
            <w:proofErr w:type="gramStart"/>
            <w:r w:rsidRPr="00B05C97">
              <w:rPr>
                <w:rFonts w:ascii="Verdana" w:hAnsi="Verdana"/>
                <w:i/>
                <w:sz w:val="20"/>
                <w:szCs w:val="20"/>
              </w:rPr>
              <w:t>page</w:t>
            </w:r>
            <w:proofErr w:type="gramEnd"/>
            <w:r w:rsidRPr="00B05C97">
              <w:rPr>
                <w:rFonts w:ascii="Verdana" w:hAnsi="Verdana"/>
                <w:i/>
                <w:sz w:val="20"/>
                <w:szCs w:val="20"/>
              </w:rPr>
              <w:t xml:space="preserve"> or the pricing team needs to create a coupon code.  After the initial work is complete, </w:t>
            </w:r>
            <w:r w:rsidR="00103B0D">
              <w:rPr>
                <w:rFonts w:ascii="Verdana" w:hAnsi="Verdana"/>
                <w:i/>
                <w:sz w:val="20"/>
                <w:szCs w:val="20"/>
              </w:rPr>
              <w:t xml:space="preserve">the message template </w:t>
            </w:r>
            <w:r w:rsidRPr="00B05C97">
              <w:rPr>
                <w:rFonts w:ascii="Verdana" w:hAnsi="Verdana"/>
                <w:i/>
                <w:sz w:val="20"/>
                <w:szCs w:val="20"/>
              </w:rPr>
              <w:t xml:space="preserve">is shown to the product and sales teams for approval.  If all is well, the request is done.  Sometimes </w:t>
            </w:r>
            <w:r w:rsidR="00103B0D">
              <w:rPr>
                <w:rFonts w:ascii="Verdana" w:hAnsi="Verdana"/>
                <w:i/>
                <w:sz w:val="20"/>
                <w:szCs w:val="20"/>
              </w:rPr>
              <w:t>Mary receives</w:t>
            </w:r>
            <w:r w:rsidRPr="00B05C97">
              <w:rPr>
                <w:rFonts w:ascii="Verdana" w:hAnsi="Verdana"/>
                <w:i/>
                <w:sz w:val="20"/>
                <w:szCs w:val="20"/>
              </w:rPr>
              <w:t xml:space="preserve"> request</w:t>
            </w:r>
            <w:r w:rsidR="00103B0D">
              <w:rPr>
                <w:rFonts w:ascii="Verdana" w:hAnsi="Verdana"/>
                <w:i/>
                <w:sz w:val="20"/>
                <w:szCs w:val="20"/>
              </w:rPr>
              <w:t>s</w:t>
            </w:r>
            <w:r w:rsidRPr="00B05C97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103B0D">
              <w:rPr>
                <w:rFonts w:ascii="Verdana" w:hAnsi="Verdana"/>
                <w:i/>
                <w:sz w:val="20"/>
                <w:szCs w:val="20"/>
              </w:rPr>
              <w:t>the team</w:t>
            </w:r>
            <w:r w:rsidRPr="00B05C97">
              <w:rPr>
                <w:rFonts w:ascii="Verdana" w:hAnsi="Verdana"/>
                <w:i/>
                <w:sz w:val="20"/>
                <w:szCs w:val="20"/>
              </w:rPr>
              <w:t xml:space="preserve"> can’t act on yet.  Those are put on hold </w:t>
            </w:r>
            <w:r w:rsidR="00103B0D">
              <w:rPr>
                <w:rFonts w:ascii="Verdana" w:hAnsi="Verdana"/>
                <w:i/>
                <w:sz w:val="20"/>
                <w:szCs w:val="20"/>
              </w:rPr>
              <w:t>to work on later</w:t>
            </w:r>
            <w:r w:rsidRPr="00B05C97">
              <w:rPr>
                <w:rFonts w:ascii="Verdana" w:hAnsi="Verdana"/>
                <w:i/>
                <w:sz w:val="20"/>
                <w:szCs w:val="20"/>
              </w:rPr>
              <w:t>.</w:t>
            </w:r>
          </w:p>
        </w:tc>
      </w:tr>
    </w:tbl>
    <w:p w14:paraId="7444753D" w14:textId="77777777" w:rsidR="00F52ED1" w:rsidRDefault="00F52ED1" w:rsidP="009330E4">
      <w:pPr>
        <w:rPr>
          <w:rFonts w:ascii="Verdana" w:hAnsi="Verdana"/>
          <w:sz w:val="20"/>
          <w:szCs w:val="20"/>
        </w:rPr>
      </w:pPr>
    </w:p>
    <w:p w14:paraId="376EE3DA" w14:textId="7FDEB21A" w:rsidR="00B55F66" w:rsidRDefault="00E630BE" w:rsidP="009330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Step 2:  Download the </w:t>
      </w:r>
      <w:r w:rsidRPr="00E630BE">
        <w:rPr>
          <w:rFonts w:ascii="Verdana" w:hAnsi="Verdana"/>
          <w:sz w:val="20"/>
          <w:szCs w:val="20"/>
        </w:rPr>
        <w:t>Custom Workflow Template</w:t>
      </w:r>
      <w:r>
        <w:rPr>
          <w:rFonts w:ascii="Verdana" w:hAnsi="Verdana"/>
          <w:sz w:val="20"/>
          <w:szCs w:val="20"/>
        </w:rPr>
        <w:t xml:space="preserve"> at: </w:t>
      </w:r>
      <w:hyperlink r:id="rId8" w:history="1">
        <w:r w:rsidR="004F6C45" w:rsidRPr="00282403">
          <w:rPr>
            <w:rStyle w:val="Hyperlink"/>
            <w:rFonts w:ascii="Verdana" w:hAnsi="Verdana"/>
            <w:sz w:val="20"/>
            <w:szCs w:val="20"/>
          </w:rPr>
          <w:t>jirastrategy.com/business-workflows-materials</w:t>
        </w:r>
      </w:hyperlink>
      <w:r w:rsidR="004F6C45">
        <w:rPr>
          <w:rFonts w:ascii="Verdana" w:hAnsi="Verdana"/>
          <w:sz w:val="20"/>
          <w:szCs w:val="20"/>
        </w:rPr>
        <w:t>.</w:t>
      </w:r>
      <w:r w:rsidR="00F17513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 </w:t>
      </w:r>
      <w:r w:rsidR="00F17513">
        <w:rPr>
          <w:rFonts w:ascii="Verdana" w:hAnsi="Verdana"/>
          <w:sz w:val="20"/>
          <w:szCs w:val="20"/>
        </w:rPr>
        <w:t>F</w:t>
      </w:r>
      <w:r w:rsidR="00B55F66">
        <w:rPr>
          <w:rFonts w:ascii="Verdana" w:hAnsi="Verdana"/>
          <w:sz w:val="20"/>
          <w:szCs w:val="20"/>
        </w:rPr>
        <w:t xml:space="preserve">ill in the </w:t>
      </w:r>
      <w:r w:rsidR="00F17513">
        <w:rPr>
          <w:rFonts w:ascii="Verdana" w:hAnsi="Verdana"/>
          <w:sz w:val="20"/>
          <w:szCs w:val="20"/>
        </w:rPr>
        <w:t xml:space="preserve">needed </w:t>
      </w:r>
      <w:r w:rsidR="00B55F66">
        <w:rPr>
          <w:rFonts w:ascii="Verdana" w:hAnsi="Verdana"/>
          <w:sz w:val="20"/>
          <w:szCs w:val="20"/>
        </w:rPr>
        <w:t xml:space="preserve">workflow </w:t>
      </w:r>
      <w:r w:rsidR="00B55F66" w:rsidRPr="000928C8">
        <w:rPr>
          <w:rFonts w:ascii="Verdana" w:hAnsi="Verdana"/>
          <w:sz w:val="20"/>
          <w:szCs w:val="20"/>
        </w:rPr>
        <w:t>statuses, transitions, and transition behaviors</w:t>
      </w:r>
      <w:r w:rsidR="00B55F66">
        <w:rPr>
          <w:rFonts w:ascii="Verdana" w:hAnsi="Verdana"/>
          <w:sz w:val="20"/>
          <w:szCs w:val="20"/>
        </w:rPr>
        <w:t>.</w:t>
      </w:r>
    </w:p>
    <w:p w14:paraId="0FD4ECEB" w14:textId="77777777" w:rsidR="00B55F66" w:rsidRDefault="00B55F66" w:rsidP="009330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Step 3:  Build the workflow in Jira.</w:t>
      </w:r>
    </w:p>
    <w:p w14:paraId="31C91504" w14:textId="6C2256DE" w:rsidR="004447BF" w:rsidRDefault="00B55F66" w:rsidP="00A534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Step 4:  </w:t>
      </w:r>
      <w:r w:rsidR="004447BF">
        <w:rPr>
          <w:rFonts w:ascii="Verdana" w:hAnsi="Verdana"/>
          <w:sz w:val="20"/>
          <w:szCs w:val="20"/>
        </w:rPr>
        <w:t xml:space="preserve">Compare your workflow to the sample solution in the </w:t>
      </w:r>
      <w:r w:rsidR="004447BF" w:rsidRPr="00E630BE">
        <w:rPr>
          <w:rFonts w:ascii="Verdana" w:hAnsi="Verdana"/>
          <w:sz w:val="20"/>
          <w:szCs w:val="20"/>
        </w:rPr>
        <w:t>Custom Workflow Template</w:t>
      </w:r>
      <w:r w:rsidR="004447BF">
        <w:rPr>
          <w:rFonts w:ascii="Verdana" w:hAnsi="Verdana"/>
          <w:sz w:val="20"/>
          <w:szCs w:val="20"/>
        </w:rPr>
        <w:t>.</w:t>
      </w:r>
      <w:r w:rsidR="00A534E1">
        <w:rPr>
          <w:rFonts w:ascii="Verdana" w:hAnsi="Verdana"/>
          <w:sz w:val="20"/>
          <w:szCs w:val="20"/>
        </w:rPr>
        <w:t xml:space="preserve">  </w:t>
      </w:r>
      <w:r w:rsidR="00A534E1" w:rsidRPr="00A534E1">
        <w:rPr>
          <w:rFonts w:ascii="Verdana" w:hAnsi="Verdana"/>
          <w:sz w:val="20"/>
          <w:szCs w:val="20"/>
        </w:rPr>
        <w:t>NOTE:  Th</w:t>
      </w:r>
      <w:r w:rsidR="00A534E1">
        <w:rPr>
          <w:rFonts w:ascii="Verdana" w:hAnsi="Verdana"/>
          <w:sz w:val="20"/>
          <w:szCs w:val="20"/>
        </w:rPr>
        <w:t>ere are</w:t>
      </w:r>
      <w:r w:rsidR="00A534E1" w:rsidRPr="00A534E1">
        <w:rPr>
          <w:rFonts w:ascii="Verdana" w:hAnsi="Verdana"/>
          <w:sz w:val="20"/>
          <w:szCs w:val="20"/>
        </w:rPr>
        <w:t xml:space="preserve"> many possible solutions</w:t>
      </w:r>
      <w:r w:rsidR="00A534E1">
        <w:rPr>
          <w:rFonts w:ascii="Verdana" w:hAnsi="Verdana"/>
          <w:sz w:val="20"/>
          <w:szCs w:val="20"/>
        </w:rPr>
        <w:t>!</w:t>
      </w:r>
      <w:r w:rsidR="00A534E1" w:rsidRPr="00A534E1">
        <w:rPr>
          <w:rFonts w:ascii="Verdana" w:hAnsi="Verdana"/>
          <w:sz w:val="20"/>
          <w:szCs w:val="20"/>
        </w:rPr>
        <w:t xml:space="preserve">  Do what’s best</w:t>
      </w:r>
      <w:r w:rsidR="00A534E1">
        <w:rPr>
          <w:rFonts w:ascii="Verdana" w:hAnsi="Verdana"/>
          <w:sz w:val="20"/>
          <w:szCs w:val="20"/>
        </w:rPr>
        <w:t xml:space="preserve"> </w:t>
      </w:r>
      <w:r w:rsidR="00A534E1" w:rsidRPr="00A534E1">
        <w:rPr>
          <w:rFonts w:ascii="Verdana" w:hAnsi="Verdana"/>
          <w:sz w:val="20"/>
          <w:szCs w:val="20"/>
        </w:rPr>
        <w:t>for your teams without cluttering up your Jira instance.</w:t>
      </w:r>
    </w:p>
    <w:p w14:paraId="54D7A2B3" w14:textId="102AE98F" w:rsidR="009330E4" w:rsidRDefault="004447B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Step 5:  Export your workflow in </w:t>
      </w:r>
      <w:r w:rsidRPr="00415F85">
        <w:rPr>
          <w:rFonts w:ascii="Verdana" w:hAnsi="Verdana"/>
          <w:sz w:val="20"/>
          <w:szCs w:val="20"/>
        </w:rPr>
        <w:t>.xml</w:t>
      </w:r>
      <w:proofErr w:type="gramStart"/>
      <w:r>
        <w:rPr>
          <w:rFonts w:ascii="Verdana" w:hAnsi="Verdana"/>
          <w:sz w:val="20"/>
          <w:szCs w:val="20"/>
        </w:rPr>
        <w:t xml:space="preserve">, </w:t>
      </w:r>
      <w:r w:rsidRPr="00415F85">
        <w:rPr>
          <w:rFonts w:ascii="Verdana" w:hAnsi="Verdana"/>
          <w:sz w:val="20"/>
          <w:szCs w:val="20"/>
        </w:rPr>
        <w:t>.</w:t>
      </w:r>
      <w:proofErr w:type="spellStart"/>
      <w:r w:rsidRPr="00415F85">
        <w:rPr>
          <w:rFonts w:ascii="Verdana" w:hAnsi="Verdana"/>
          <w:sz w:val="20"/>
          <w:szCs w:val="20"/>
        </w:rPr>
        <w:t>jwb</w:t>
      </w:r>
      <w:proofErr w:type="spellEnd"/>
      <w:proofErr w:type="gramEnd"/>
      <w:r>
        <w:rPr>
          <w:rFonts w:ascii="Verdana" w:hAnsi="Verdana"/>
          <w:sz w:val="20"/>
          <w:szCs w:val="20"/>
        </w:rPr>
        <w:t>, or screenshot</w:t>
      </w:r>
      <w:r w:rsidRPr="00415F85">
        <w:rPr>
          <w:rFonts w:ascii="Verdana" w:hAnsi="Verdana"/>
          <w:sz w:val="20"/>
          <w:szCs w:val="20"/>
        </w:rPr>
        <w:t xml:space="preserve"> format</w:t>
      </w:r>
      <w:r>
        <w:rPr>
          <w:rFonts w:ascii="Verdana" w:hAnsi="Verdana"/>
          <w:sz w:val="20"/>
          <w:szCs w:val="20"/>
        </w:rPr>
        <w:t xml:space="preserve"> to share with others.  (Optional)</w:t>
      </w:r>
      <w:r w:rsidR="009330E4" w:rsidRPr="009330E4">
        <w:rPr>
          <w:rFonts w:ascii="Verdana" w:hAnsi="Verdana"/>
          <w:sz w:val="20"/>
          <w:szCs w:val="20"/>
        </w:rPr>
        <w:br/>
      </w:r>
      <w:r w:rsidR="009330E4" w:rsidRPr="009330E4">
        <w:rPr>
          <w:rFonts w:ascii="Verdana" w:hAnsi="Verdana"/>
          <w:sz w:val="20"/>
          <w:szCs w:val="20"/>
        </w:rPr>
        <w:br/>
      </w:r>
      <w:r w:rsidR="009330E4" w:rsidRPr="009330E4">
        <w:rPr>
          <w:rFonts w:ascii="Verdana" w:hAnsi="Verdana"/>
          <w:sz w:val="20"/>
          <w:szCs w:val="20"/>
        </w:rPr>
        <w:br/>
      </w:r>
      <w:r w:rsidR="00806505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ED26A" wp14:editId="3FEB0094">
                <wp:simplePos x="0" y="0"/>
                <wp:positionH relativeFrom="column">
                  <wp:posOffset>0</wp:posOffset>
                </wp:positionH>
                <wp:positionV relativeFrom="paragraph">
                  <wp:posOffset>532765</wp:posOffset>
                </wp:positionV>
                <wp:extent cx="672846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8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9D8804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1.95pt" to="529.8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" strokecolor="black [3040]"/>
            </w:pict>
          </mc:Fallback>
        </mc:AlternateContent>
      </w:r>
    </w:p>
    <w:p w14:paraId="6E007318" w14:textId="308C286D" w:rsidR="00E81770" w:rsidRPr="00620EB6" w:rsidRDefault="00E81770">
      <w:pPr>
        <w:rPr>
          <w:rFonts w:ascii="Verdana" w:hAnsi="Verdana"/>
          <w:sz w:val="20"/>
          <w:szCs w:val="20"/>
        </w:rPr>
      </w:pPr>
      <w:r w:rsidRPr="00E81770">
        <w:rPr>
          <w:rFonts w:ascii="Verdana" w:hAnsi="Verdana"/>
          <w:sz w:val="20"/>
          <w:szCs w:val="20"/>
        </w:rPr>
        <w:t>Need help cleaning-up or maintaining your Jira instance?  Learn mor</w:t>
      </w:r>
      <w:bookmarkStart w:id="0" w:name="_GoBack"/>
      <w:bookmarkEnd w:id="0"/>
      <w:r w:rsidRPr="00E81770">
        <w:rPr>
          <w:rFonts w:ascii="Verdana" w:hAnsi="Verdana"/>
          <w:sz w:val="20"/>
          <w:szCs w:val="20"/>
        </w:rPr>
        <w:t xml:space="preserve">e at:  </w:t>
      </w:r>
      <w:hyperlink r:id="rId9" w:history="1">
        <w:r w:rsidRPr="00FD46DC">
          <w:rPr>
            <w:rStyle w:val="Hyperlink"/>
            <w:rFonts w:ascii="Verdana" w:hAnsi="Verdana"/>
            <w:sz w:val="20"/>
            <w:szCs w:val="20"/>
          </w:rPr>
          <w:t>jirastrategy.com</w:t>
        </w:r>
      </w:hyperlink>
    </w:p>
    <w:sectPr w:rsidR="00E81770" w:rsidRPr="00620EB6" w:rsidSect="001A3F0F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79472" w14:textId="77777777" w:rsidR="001E78E1" w:rsidRDefault="001E78E1" w:rsidP="00DE2AE4">
      <w:pPr>
        <w:spacing w:after="0" w:line="240" w:lineRule="auto"/>
      </w:pPr>
      <w:r>
        <w:separator/>
      </w:r>
    </w:p>
  </w:endnote>
  <w:endnote w:type="continuationSeparator" w:id="0">
    <w:p w14:paraId="2A727408" w14:textId="77777777" w:rsidR="001E78E1" w:rsidRDefault="001E78E1" w:rsidP="00DE2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2C33C" w14:textId="09607F86" w:rsidR="00DE2AE4" w:rsidRDefault="00DE2AE4" w:rsidP="00DE2AE4">
    <w:pPr>
      <w:pStyle w:val="Footer"/>
      <w:jc w:val="center"/>
    </w:pPr>
    <w:r>
      <w:t>jirastrategy.com</w:t>
    </w:r>
  </w:p>
  <w:p w14:paraId="75466766" w14:textId="77777777" w:rsidR="00DE2AE4" w:rsidRDefault="00DE2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7FDEC" w14:textId="77777777" w:rsidR="001E78E1" w:rsidRDefault="001E78E1" w:rsidP="00DE2AE4">
      <w:pPr>
        <w:spacing w:after="0" w:line="240" w:lineRule="auto"/>
      </w:pPr>
      <w:r>
        <w:separator/>
      </w:r>
    </w:p>
  </w:footnote>
  <w:footnote w:type="continuationSeparator" w:id="0">
    <w:p w14:paraId="0922BA5F" w14:textId="77777777" w:rsidR="001E78E1" w:rsidRDefault="001E78E1" w:rsidP="00DE2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4D9E"/>
    <w:multiLevelType w:val="hybridMultilevel"/>
    <w:tmpl w:val="B7CA7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34DAF"/>
    <w:multiLevelType w:val="hybridMultilevel"/>
    <w:tmpl w:val="D6122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542AD"/>
    <w:multiLevelType w:val="hybridMultilevel"/>
    <w:tmpl w:val="30E2A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528B7"/>
    <w:multiLevelType w:val="multilevel"/>
    <w:tmpl w:val="5DDC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01E3B"/>
    <w:multiLevelType w:val="multilevel"/>
    <w:tmpl w:val="0152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F38DD"/>
    <w:multiLevelType w:val="hybridMultilevel"/>
    <w:tmpl w:val="86505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C0B0D"/>
    <w:multiLevelType w:val="hybridMultilevel"/>
    <w:tmpl w:val="268E6A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667128"/>
    <w:multiLevelType w:val="hybridMultilevel"/>
    <w:tmpl w:val="CD5A7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43457"/>
    <w:multiLevelType w:val="hybridMultilevel"/>
    <w:tmpl w:val="DAB4E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80D82"/>
    <w:multiLevelType w:val="hybridMultilevel"/>
    <w:tmpl w:val="B52E1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81EC0"/>
    <w:multiLevelType w:val="hybridMultilevel"/>
    <w:tmpl w:val="E28A5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D4DD8"/>
    <w:multiLevelType w:val="hybridMultilevel"/>
    <w:tmpl w:val="5BAAFAB2"/>
    <w:lvl w:ilvl="0" w:tplc="282222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9004684">
      <w:start w:val="14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1B20CD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0380D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272262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A660C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63E754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DF07F9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D388C7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53EC4735"/>
    <w:multiLevelType w:val="hybridMultilevel"/>
    <w:tmpl w:val="1C32F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F5A1F"/>
    <w:multiLevelType w:val="hybridMultilevel"/>
    <w:tmpl w:val="839EB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F4A0A"/>
    <w:multiLevelType w:val="hybridMultilevel"/>
    <w:tmpl w:val="45A68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B34B9"/>
    <w:multiLevelType w:val="hybridMultilevel"/>
    <w:tmpl w:val="B44A0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D41F4"/>
    <w:multiLevelType w:val="multilevel"/>
    <w:tmpl w:val="BF523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1C45F1"/>
    <w:multiLevelType w:val="hybridMultilevel"/>
    <w:tmpl w:val="0974EFD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7AA13C3D"/>
    <w:multiLevelType w:val="hybridMultilevel"/>
    <w:tmpl w:val="4F445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619A8"/>
    <w:multiLevelType w:val="hybridMultilevel"/>
    <w:tmpl w:val="D19E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645B2"/>
    <w:multiLevelType w:val="hybridMultilevel"/>
    <w:tmpl w:val="FD264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038A9"/>
    <w:multiLevelType w:val="hybridMultilevel"/>
    <w:tmpl w:val="C172D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C7099"/>
    <w:multiLevelType w:val="hybridMultilevel"/>
    <w:tmpl w:val="0438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1E97A2">
      <w:numFmt w:val="bullet"/>
      <w:lvlText w:val="•"/>
      <w:lvlJc w:val="left"/>
      <w:pPr>
        <w:ind w:left="1800" w:hanging="720"/>
      </w:pPr>
      <w:rPr>
        <w:rFonts w:ascii="Verdana" w:eastAsiaTheme="minorHAnsi" w:hAnsi="Verdan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A4B72"/>
    <w:multiLevelType w:val="multilevel"/>
    <w:tmpl w:val="2A1CE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2"/>
  </w:num>
  <w:num w:numId="3">
    <w:abstractNumId w:val="6"/>
  </w:num>
  <w:num w:numId="4">
    <w:abstractNumId w:val="21"/>
  </w:num>
  <w:num w:numId="5">
    <w:abstractNumId w:val="4"/>
  </w:num>
  <w:num w:numId="6">
    <w:abstractNumId w:val="3"/>
  </w:num>
  <w:num w:numId="7">
    <w:abstractNumId w:val="23"/>
  </w:num>
  <w:num w:numId="8">
    <w:abstractNumId w:val="16"/>
  </w:num>
  <w:num w:numId="9">
    <w:abstractNumId w:val="5"/>
  </w:num>
  <w:num w:numId="10">
    <w:abstractNumId w:val="13"/>
  </w:num>
  <w:num w:numId="11">
    <w:abstractNumId w:val="7"/>
  </w:num>
  <w:num w:numId="12">
    <w:abstractNumId w:val="18"/>
  </w:num>
  <w:num w:numId="13">
    <w:abstractNumId w:val="10"/>
  </w:num>
  <w:num w:numId="14">
    <w:abstractNumId w:val="15"/>
  </w:num>
  <w:num w:numId="15">
    <w:abstractNumId w:val="14"/>
  </w:num>
  <w:num w:numId="16">
    <w:abstractNumId w:val="9"/>
  </w:num>
  <w:num w:numId="17">
    <w:abstractNumId w:val="2"/>
  </w:num>
  <w:num w:numId="18">
    <w:abstractNumId w:val="17"/>
  </w:num>
  <w:num w:numId="19">
    <w:abstractNumId w:val="12"/>
  </w:num>
  <w:num w:numId="20">
    <w:abstractNumId w:val="1"/>
  </w:num>
  <w:num w:numId="21">
    <w:abstractNumId w:val="20"/>
  </w:num>
  <w:num w:numId="22">
    <w:abstractNumId w:val="0"/>
  </w:num>
  <w:num w:numId="23">
    <w:abstractNumId w:val="1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0F"/>
    <w:rsid w:val="00051ED3"/>
    <w:rsid w:val="0006053F"/>
    <w:rsid w:val="00072246"/>
    <w:rsid w:val="00076494"/>
    <w:rsid w:val="0008695F"/>
    <w:rsid w:val="000928C8"/>
    <w:rsid w:val="000B5F3A"/>
    <w:rsid w:val="000C5600"/>
    <w:rsid w:val="00103B0D"/>
    <w:rsid w:val="0011644B"/>
    <w:rsid w:val="00126D27"/>
    <w:rsid w:val="00157569"/>
    <w:rsid w:val="0017105D"/>
    <w:rsid w:val="001764A1"/>
    <w:rsid w:val="001A3F0F"/>
    <w:rsid w:val="001B23A9"/>
    <w:rsid w:val="001E78E1"/>
    <w:rsid w:val="002109CD"/>
    <w:rsid w:val="002557AF"/>
    <w:rsid w:val="00262679"/>
    <w:rsid w:val="0028124B"/>
    <w:rsid w:val="002828C3"/>
    <w:rsid w:val="00287B0B"/>
    <w:rsid w:val="00294F3D"/>
    <w:rsid w:val="00296D97"/>
    <w:rsid w:val="002A2AC2"/>
    <w:rsid w:val="002F51A4"/>
    <w:rsid w:val="0030008C"/>
    <w:rsid w:val="0030334D"/>
    <w:rsid w:val="003116A4"/>
    <w:rsid w:val="003836DA"/>
    <w:rsid w:val="0039676F"/>
    <w:rsid w:val="003A569E"/>
    <w:rsid w:val="003C35F9"/>
    <w:rsid w:val="003C668C"/>
    <w:rsid w:val="003E0968"/>
    <w:rsid w:val="003E61AD"/>
    <w:rsid w:val="00400DEF"/>
    <w:rsid w:val="00415F85"/>
    <w:rsid w:val="00433E06"/>
    <w:rsid w:val="00434829"/>
    <w:rsid w:val="004402ED"/>
    <w:rsid w:val="004447BF"/>
    <w:rsid w:val="00446C00"/>
    <w:rsid w:val="0049491E"/>
    <w:rsid w:val="004F6570"/>
    <w:rsid w:val="004F6C45"/>
    <w:rsid w:val="005268A4"/>
    <w:rsid w:val="00531F9C"/>
    <w:rsid w:val="005322E6"/>
    <w:rsid w:val="00547847"/>
    <w:rsid w:val="00555D1D"/>
    <w:rsid w:val="00565CE5"/>
    <w:rsid w:val="005748A2"/>
    <w:rsid w:val="00587408"/>
    <w:rsid w:val="005C6E41"/>
    <w:rsid w:val="005F54FF"/>
    <w:rsid w:val="00620EB6"/>
    <w:rsid w:val="00621D51"/>
    <w:rsid w:val="006352CB"/>
    <w:rsid w:val="006509B0"/>
    <w:rsid w:val="00662020"/>
    <w:rsid w:val="0066469E"/>
    <w:rsid w:val="006C116A"/>
    <w:rsid w:val="006C1720"/>
    <w:rsid w:val="006C5EEC"/>
    <w:rsid w:val="006D2775"/>
    <w:rsid w:val="006E16D2"/>
    <w:rsid w:val="006E5561"/>
    <w:rsid w:val="00714FF0"/>
    <w:rsid w:val="00793B86"/>
    <w:rsid w:val="007A68DC"/>
    <w:rsid w:val="007C4DC2"/>
    <w:rsid w:val="007E10E1"/>
    <w:rsid w:val="007E1700"/>
    <w:rsid w:val="007E791B"/>
    <w:rsid w:val="007F3B8A"/>
    <w:rsid w:val="00806505"/>
    <w:rsid w:val="0084526E"/>
    <w:rsid w:val="00880188"/>
    <w:rsid w:val="008D29D2"/>
    <w:rsid w:val="008E7FA0"/>
    <w:rsid w:val="00910AB1"/>
    <w:rsid w:val="00912BED"/>
    <w:rsid w:val="00932DED"/>
    <w:rsid w:val="009330E4"/>
    <w:rsid w:val="00946520"/>
    <w:rsid w:val="00961163"/>
    <w:rsid w:val="009620D8"/>
    <w:rsid w:val="009734F1"/>
    <w:rsid w:val="009808D1"/>
    <w:rsid w:val="00992C43"/>
    <w:rsid w:val="009A1082"/>
    <w:rsid w:val="009D3E91"/>
    <w:rsid w:val="009F33D7"/>
    <w:rsid w:val="00A21F14"/>
    <w:rsid w:val="00A260D6"/>
    <w:rsid w:val="00A534E1"/>
    <w:rsid w:val="00A56F1B"/>
    <w:rsid w:val="00A6429D"/>
    <w:rsid w:val="00A855D3"/>
    <w:rsid w:val="00A935D2"/>
    <w:rsid w:val="00AA085D"/>
    <w:rsid w:val="00AA63D2"/>
    <w:rsid w:val="00AA7223"/>
    <w:rsid w:val="00AE2E2C"/>
    <w:rsid w:val="00B05C97"/>
    <w:rsid w:val="00B226BA"/>
    <w:rsid w:val="00B33A37"/>
    <w:rsid w:val="00B42364"/>
    <w:rsid w:val="00B43FD5"/>
    <w:rsid w:val="00B55F66"/>
    <w:rsid w:val="00B75A10"/>
    <w:rsid w:val="00B83712"/>
    <w:rsid w:val="00B93161"/>
    <w:rsid w:val="00BE32FD"/>
    <w:rsid w:val="00BE7DCA"/>
    <w:rsid w:val="00C436B3"/>
    <w:rsid w:val="00C70AF5"/>
    <w:rsid w:val="00C93EE8"/>
    <w:rsid w:val="00CB308A"/>
    <w:rsid w:val="00CB6747"/>
    <w:rsid w:val="00CD5F74"/>
    <w:rsid w:val="00CE13D8"/>
    <w:rsid w:val="00CE5E89"/>
    <w:rsid w:val="00CF77F6"/>
    <w:rsid w:val="00D203FA"/>
    <w:rsid w:val="00D505DA"/>
    <w:rsid w:val="00D53822"/>
    <w:rsid w:val="00D64B5A"/>
    <w:rsid w:val="00D65183"/>
    <w:rsid w:val="00DA2BC5"/>
    <w:rsid w:val="00DC1BB2"/>
    <w:rsid w:val="00DE2AE4"/>
    <w:rsid w:val="00DF2626"/>
    <w:rsid w:val="00DF2BE8"/>
    <w:rsid w:val="00E31241"/>
    <w:rsid w:val="00E3619C"/>
    <w:rsid w:val="00E6304E"/>
    <w:rsid w:val="00E630BE"/>
    <w:rsid w:val="00E81770"/>
    <w:rsid w:val="00E96E79"/>
    <w:rsid w:val="00EC01FF"/>
    <w:rsid w:val="00EC1015"/>
    <w:rsid w:val="00EC423B"/>
    <w:rsid w:val="00ED4457"/>
    <w:rsid w:val="00EE53F0"/>
    <w:rsid w:val="00F17513"/>
    <w:rsid w:val="00F33CDF"/>
    <w:rsid w:val="00F51E35"/>
    <w:rsid w:val="00F52ED1"/>
    <w:rsid w:val="00FB34E8"/>
    <w:rsid w:val="00FB4F1C"/>
    <w:rsid w:val="00FC2917"/>
    <w:rsid w:val="00FD2FB4"/>
    <w:rsid w:val="00FD46DC"/>
    <w:rsid w:val="00FD6D71"/>
    <w:rsid w:val="00FE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7638F"/>
  <w15:chartTrackingRefBased/>
  <w15:docId w15:val="{9DC72EB9-761C-4853-85FF-D55C9FA6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9B0"/>
    <w:pPr>
      <w:ind w:left="720"/>
      <w:contextualSpacing/>
    </w:pPr>
  </w:style>
  <w:style w:type="paragraph" w:styleId="NormalWeb">
    <w:name w:val="Normal (Web)"/>
    <w:basedOn w:val="Normal"/>
    <w:uiPriority w:val="99"/>
    <w:rsid w:val="00D505DA"/>
    <w:pPr>
      <w:spacing w:before="100" w:after="100" w:line="240" w:lineRule="auto"/>
    </w:pPr>
    <w:rPr>
      <w:rFonts w:ascii="Arial" w:eastAsia="Arial Unicode MS" w:hAnsi="Arial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400D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DEF"/>
    <w:rPr>
      <w:color w:val="808080"/>
      <w:shd w:val="clear" w:color="auto" w:fill="E6E6E6"/>
    </w:rPr>
  </w:style>
  <w:style w:type="character" w:styleId="Emphasis">
    <w:name w:val="Emphasis"/>
    <w:uiPriority w:val="20"/>
    <w:qFormat/>
    <w:rsid w:val="00B43FD5"/>
    <w:rPr>
      <w:rFonts w:ascii="Verdana" w:hAnsi="Verdana"/>
      <w:i/>
      <w:caps w:val="0"/>
      <w:color w:val="auto"/>
      <w:sz w:val="20"/>
    </w:rPr>
  </w:style>
  <w:style w:type="table" w:styleId="TableGrid">
    <w:name w:val="Table Grid"/>
    <w:basedOn w:val="TableNormal"/>
    <w:uiPriority w:val="59"/>
    <w:rsid w:val="00532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2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AE4"/>
  </w:style>
  <w:style w:type="paragraph" w:styleId="Footer">
    <w:name w:val="footer"/>
    <w:basedOn w:val="Normal"/>
    <w:link w:val="FooterChar"/>
    <w:uiPriority w:val="99"/>
    <w:unhideWhenUsed/>
    <w:rsid w:val="00DE2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4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1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4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06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rastrategy.com/business-workflows-material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jirastrate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Wright</dc:creator>
  <cp:keywords/>
  <dc:description/>
  <cp:lastModifiedBy>Rachel Wright</cp:lastModifiedBy>
  <cp:revision>14</cp:revision>
  <dcterms:created xsi:type="dcterms:W3CDTF">2018-02-19T02:54:00Z</dcterms:created>
  <dcterms:modified xsi:type="dcterms:W3CDTF">2018-02-19T17:12:00Z</dcterms:modified>
</cp:coreProperties>
</file>