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B7EB1" w14:textId="6946EF3A" w:rsidR="00962764" w:rsidRPr="007363EC" w:rsidRDefault="00FB5E1E" w:rsidP="00962764">
      <w:pPr>
        <w:autoSpaceDE w:val="0"/>
        <w:autoSpaceDN w:val="0"/>
        <w:adjustRightInd w:val="0"/>
        <w:rPr>
          <w:rFonts w:ascii="SourceSansPro-Regular" w:hAnsi="SourceSansPro-Regular" w:cs="SourceSansPro-Regular"/>
          <w:sz w:val="36"/>
          <w:szCs w:val="36"/>
        </w:rPr>
      </w:pPr>
      <w:r>
        <w:rPr>
          <w:rFonts w:ascii="SourceSansPro-Regular" w:hAnsi="SourceSansPro-Regular" w:cs="SourceSansPro-Regular"/>
          <w:sz w:val="36"/>
          <w:szCs w:val="36"/>
        </w:rPr>
        <w:t>Custom Workflow Requirements</w:t>
      </w:r>
    </w:p>
    <w:p w14:paraId="046B019C" w14:textId="0D0E936C" w:rsidR="0064130C" w:rsidRPr="007363EC" w:rsidRDefault="00FB5E1E" w:rsidP="0064130C">
      <w:pPr>
        <w:autoSpaceDE w:val="0"/>
        <w:autoSpaceDN w:val="0"/>
        <w:adjustRightInd w:val="0"/>
        <w:rPr>
          <w:rFonts w:ascii="SourceSansPro-Regular" w:hAnsi="SourceSansPro-Regular" w:cs="SourceSansPro-Regular"/>
          <w:sz w:val="23"/>
          <w:szCs w:val="23"/>
        </w:rPr>
      </w:pPr>
      <w:r>
        <w:rPr>
          <w:rFonts w:ascii="SourceSansPro-Regular" w:hAnsi="SourceSansPro-Regular" w:cs="SourceSansPro-Regular"/>
          <w:sz w:val="23"/>
          <w:szCs w:val="23"/>
        </w:rPr>
        <w:t>For course section 3</w:t>
      </w:r>
    </w:p>
    <w:p w14:paraId="09ACE78F" w14:textId="38F8DCA1" w:rsidR="0064130C" w:rsidRPr="007363EC" w:rsidRDefault="0064130C" w:rsidP="0064130C">
      <w:pPr>
        <w:autoSpaceDE w:val="0"/>
        <w:autoSpaceDN w:val="0"/>
        <w:adjustRightInd w:val="0"/>
        <w:rPr>
          <w:rFonts w:ascii="SourceSansPro-Regular" w:hAnsi="SourceSansPro-Regular" w:cs="SourceSansPro-Regular"/>
          <w:sz w:val="23"/>
          <w:szCs w:val="23"/>
        </w:rPr>
      </w:pPr>
    </w:p>
    <w:p w14:paraId="44325D99" w14:textId="77F03267" w:rsidR="00FB5E1E" w:rsidRPr="00FB5E1E" w:rsidRDefault="00FB5E1E" w:rsidP="00FB5E1E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  <w:sz w:val="23"/>
          <w:szCs w:val="23"/>
        </w:rPr>
      </w:pPr>
      <w:r w:rsidRPr="00FB5E1E">
        <w:rPr>
          <w:rFonts w:ascii="SourceSansPro-Regular" w:hAnsi="SourceSansPro-Regular" w:cs="SourceSansPro-Regular"/>
          <w:sz w:val="30"/>
          <w:szCs w:val="30"/>
        </w:rPr>
        <w:t>Narrative Phase 1</w:t>
      </w:r>
      <w:r w:rsidRPr="00FB5E1E">
        <w:rPr>
          <w:rFonts w:ascii="SourceSansPro-Regular" w:hAnsi="SourceSansPro-Regular" w:cs="SourceSansPro-Regular"/>
          <w:b/>
          <w:bCs/>
          <w:sz w:val="23"/>
          <w:szCs w:val="23"/>
        </w:rPr>
        <w:br/>
        <w:t xml:space="preserve"> </w:t>
      </w:r>
      <w:r w:rsidRPr="00FB5E1E">
        <w:rPr>
          <w:rFonts w:ascii="SourceSansPro-Regular" w:hAnsi="SourceSansPro-Regular" w:cs="SourceSansPro-Regular"/>
          <w:b/>
          <w:bCs/>
          <w:sz w:val="23"/>
          <w:szCs w:val="23"/>
        </w:rPr>
        <w:br/>
      </w:r>
      <w:r w:rsidRPr="00FB5E1E">
        <w:rPr>
          <w:rFonts w:ascii="SourceSansPro-Regular" w:hAnsi="SourceSansPro-Regular" w:cs="SourceSansPro-Regular"/>
          <w:i/>
          <w:iCs/>
          <w:sz w:val="23"/>
          <w:szCs w:val="23"/>
        </w:rPr>
        <w:t>“I do a lot of research before I plant anything. I narrow down my wish list to the current season and to plants that grow well in my area.”</w:t>
      </w:r>
    </w:p>
    <w:p w14:paraId="40C309C2" w14:textId="5A09C02D" w:rsidR="004B1653" w:rsidRDefault="00C65044" w:rsidP="00A44483">
      <w:pPr>
        <w:spacing w:before="100" w:after="100"/>
        <w:rPr>
          <w:rFonts w:ascii="SourceSansPro-Regular" w:hAnsi="SourceSansPro-Regular" w:cs="SourceSansPro-Regular"/>
          <w:b/>
          <w:bCs/>
          <w:sz w:val="23"/>
          <w:szCs w:val="23"/>
        </w:rPr>
      </w:pPr>
      <w:r>
        <w:rPr>
          <w:rFonts w:ascii="SourceSansPro-Regular" w:hAnsi="SourceSansPro-Regular" w:cs="SourceSansPro-Regular"/>
          <w:b/>
          <w:bCs/>
          <w:noProof/>
          <w:sz w:val="23"/>
          <w:szCs w:val="23"/>
        </w:rPr>
        <w:drawing>
          <wp:inline distT="0" distB="0" distL="0" distR="0" wp14:anchorId="431E6F90" wp14:editId="0DA87074">
            <wp:extent cx="2452352" cy="2286000"/>
            <wp:effectExtent l="0" t="0" r="5715" b="0"/>
            <wp:docPr id="172715905" name="Picture 1" descr="A blue and white rectangular box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15905" name="Picture 1" descr="A blue and white rectangular box with black tex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2352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10DA3" w14:textId="77777777" w:rsidR="00FB5E1E" w:rsidRDefault="00FB5E1E" w:rsidP="00FB5E1E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t>Status</w:t>
      </w:r>
    </w:p>
    <w:tbl>
      <w:tblPr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3865"/>
        <w:gridCol w:w="6925"/>
      </w:tblGrid>
      <w:tr w:rsidR="00FB5E1E" w14:paraId="110E0714" w14:textId="77777777" w:rsidTr="00A433EF">
        <w:trPr>
          <w:trHeight w:val="318"/>
        </w:trPr>
        <w:tc>
          <w:tcPr>
            <w:tcW w:w="3865" w:type="dxa"/>
          </w:tcPr>
          <w:p w14:paraId="3B1BB69F" w14:textId="31126CBA" w:rsidR="00FB5E1E" w:rsidRPr="00FB5E1E" w:rsidRDefault="00FB5E1E" w:rsidP="00FB5E1E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Name:</w:t>
            </w:r>
          </w:p>
        </w:tc>
        <w:tc>
          <w:tcPr>
            <w:tcW w:w="6925" w:type="dxa"/>
          </w:tcPr>
          <w:p w14:paraId="4D3F6C3C" w14:textId="12F31997" w:rsidR="00FB5E1E" w:rsidRPr="00FB5E1E" w:rsidRDefault="00C65044" w:rsidP="00FB5E1E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Backlog</w:t>
            </w:r>
          </w:p>
        </w:tc>
      </w:tr>
      <w:tr w:rsidR="00FB5E1E" w14:paraId="43BE816A" w14:textId="77777777" w:rsidTr="00A433EF">
        <w:trPr>
          <w:trHeight w:val="318"/>
        </w:trPr>
        <w:tc>
          <w:tcPr>
            <w:tcW w:w="3865" w:type="dxa"/>
          </w:tcPr>
          <w:p w14:paraId="62323EDD" w14:textId="40661416" w:rsidR="00FB5E1E" w:rsidRPr="00FB5E1E" w:rsidRDefault="00FB5E1E" w:rsidP="00FB5E1E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Type:</w:t>
            </w:r>
          </w:p>
        </w:tc>
        <w:tc>
          <w:tcPr>
            <w:tcW w:w="6925" w:type="dxa"/>
          </w:tcPr>
          <w:p w14:paraId="3B9A9C01" w14:textId="1B38E526" w:rsidR="00FB5E1E" w:rsidRPr="00FB5E1E" w:rsidRDefault="00FB5E1E" w:rsidP="00FB5E1E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sz w:val="23"/>
                <w:szCs w:val="23"/>
              </w:rPr>
              <w:t>Standard</w:t>
            </w:r>
          </w:p>
        </w:tc>
      </w:tr>
      <w:tr w:rsidR="00FB5E1E" w14:paraId="1E5891A7" w14:textId="77777777" w:rsidTr="00A433EF">
        <w:trPr>
          <w:trHeight w:val="318"/>
        </w:trPr>
        <w:tc>
          <w:tcPr>
            <w:tcW w:w="3865" w:type="dxa"/>
          </w:tcPr>
          <w:p w14:paraId="7E779359" w14:textId="271D6590" w:rsidR="00FB5E1E" w:rsidRPr="00FB5E1E" w:rsidRDefault="00FB5E1E" w:rsidP="00FB5E1E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Category:</w:t>
            </w:r>
          </w:p>
        </w:tc>
        <w:tc>
          <w:tcPr>
            <w:tcW w:w="6925" w:type="dxa"/>
          </w:tcPr>
          <w:p w14:paraId="2EAC631D" w14:textId="14503F48" w:rsidR="00FB5E1E" w:rsidRPr="00FB5E1E" w:rsidRDefault="00C65044" w:rsidP="00FB5E1E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To Do</w:t>
            </w:r>
          </w:p>
        </w:tc>
      </w:tr>
      <w:tr w:rsidR="00FB5E1E" w14:paraId="50B80958" w14:textId="77777777" w:rsidTr="00A433EF">
        <w:trPr>
          <w:trHeight w:val="318"/>
        </w:trPr>
        <w:tc>
          <w:tcPr>
            <w:tcW w:w="3865" w:type="dxa"/>
          </w:tcPr>
          <w:p w14:paraId="601BF451" w14:textId="544C5258" w:rsidR="00FB5E1E" w:rsidRPr="00FB5E1E" w:rsidRDefault="00FB5E1E" w:rsidP="00FB5E1E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Notes:</w:t>
            </w:r>
          </w:p>
        </w:tc>
        <w:tc>
          <w:tcPr>
            <w:tcW w:w="6925" w:type="dxa"/>
          </w:tcPr>
          <w:p w14:paraId="3D5094ED" w14:textId="66C9221A" w:rsidR="00FB5E1E" w:rsidRPr="00FB5E1E" w:rsidRDefault="00FB5E1E" w:rsidP="00FB5E1E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sz w:val="23"/>
                <w:szCs w:val="23"/>
              </w:rPr>
              <w:t>Initial status on create</w:t>
            </w:r>
          </w:p>
        </w:tc>
      </w:tr>
    </w:tbl>
    <w:p w14:paraId="09CF7203" w14:textId="0A51DBF5" w:rsidR="008B1489" w:rsidRDefault="00F40DE6" w:rsidP="00C65044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br/>
      </w:r>
      <w:r w:rsidR="00FB5E1E" w:rsidRPr="00C65044">
        <w:rPr>
          <w:rFonts w:ascii="SourceSansPro-Regular" w:hAnsi="SourceSansPro-Regular" w:cs="SourceSansPro-Regular"/>
          <w:b/>
          <w:bCs/>
        </w:rPr>
        <w:t>Transitions</w:t>
      </w:r>
    </w:p>
    <w:tbl>
      <w:tblPr>
        <w:tblStyle w:val="TableGrid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790"/>
      </w:tblGrid>
      <w:tr w:rsidR="00AB43B9" w14:paraId="2DDC34EC" w14:textId="77777777" w:rsidTr="00AB43B9">
        <w:trPr>
          <w:trHeight w:val="395"/>
          <w:jc w:val="center"/>
        </w:trPr>
        <w:tc>
          <w:tcPr>
            <w:tcW w:w="10790" w:type="dxa"/>
            <w:shd w:val="clear" w:color="auto" w:fill="D9D9D9" w:themeFill="background1" w:themeFillShade="D9"/>
            <w:vAlign w:val="center"/>
          </w:tcPr>
          <w:p w14:paraId="46D9D564" w14:textId="07858D83" w:rsidR="00AB43B9" w:rsidRPr="00AB43B9" w:rsidRDefault="00AB43B9" w:rsidP="00AB43B9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AB43B9">
              <w:rPr>
                <w:rFonts w:ascii="SourceSansPro-Regular" w:hAnsi="SourceSansPro-Regular" w:cs="SourceSansPro-Regular"/>
                <w:sz w:val="23"/>
                <w:szCs w:val="23"/>
              </w:rPr>
              <w:t xml:space="preserve">Format: Transition name &gt;&gt; </w:t>
            </w:r>
            <w:r w:rsidRPr="00AB43B9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STATUS NAME</w:t>
            </w:r>
          </w:p>
        </w:tc>
      </w:tr>
    </w:tbl>
    <w:p w14:paraId="3330F319" w14:textId="144C997A" w:rsidR="00A354F0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AB43B9">
        <w:rPr>
          <w:rFonts w:ascii="SourceSansPro-Regular" w:hAnsi="SourceSansPro-Regular" w:cs="SourceSansPro-Regular"/>
          <w:sz w:val="23"/>
          <w:szCs w:val="23"/>
        </w:rPr>
        <w:t>Start Prep</w:t>
      </w:r>
      <w:r>
        <w:rPr>
          <w:rFonts w:ascii="SourceSansPro-Regular" w:hAnsi="SourceSansPro-Regular" w:cs="SourceSansPro-Regular"/>
          <w:sz w:val="23"/>
          <w:szCs w:val="23"/>
        </w:rPr>
        <w:t xml:space="preserve"> </w:t>
      </w:r>
      <w:r w:rsidRPr="00AB43B9">
        <w:rPr>
          <w:rFonts w:ascii="SourceSansPro-Regular" w:hAnsi="SourceSansPro-Regular" w:cs="SourceSansPro-Regular"/>
          <w:sz w:val="23"/>
          <w:szCs w:val="23"/>
        </w:rPr>
        <w:t xml:space="preserve"> &gt;&gt; </w:t>
      </w:r>
      <w:r w:rsidRPr="00AB43B9">
        <w:rPr>
          <w:rFonts w:ascii="SourceSansPro-Regular" w:hAnsi="SourceSansPro-Regular" w:cs="SourceSansPro-Regular"/>
          <w:b/>
          <w:bCs/>
          <w:color w:val="0066FF"/>
          <w:sz w:val="23"/>
          <w:szCs w:val="23"/>
        </w:rPr>
        <w:t>PREP</w:t>
      </w:r>
    </w:p>
    <w:p w14:paraId="1CD282EB" w14:textId="77777777" w:rsidR="00AB43B9" w:rsidRDefault="00AB43B9" w:rsidP="00A44483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</w:p>
    <w:p w14:paraId="09FAB0A3" w14:textId="77777777" w:rsidR="00A354F0" w:rsidRDefault="00A354F0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</w:p>
    <w:p w14:paraId="22FDCA43" w14:textId="77777777" w:rsidR="00A354F0" w:rsidRPr="00C65044" w:rsidRDefault="00A354F0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</w:p>
    <w:p w14:paraId="64ADB418" w14:textId="72CDEF4D" w:rsidR="00B563E8" w:rsidRDefault="00C65044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  <w:r w:rsidRPr="00FB5E1E">
        <w:rPr>
          <w:rFonts w:ascii="SourceSansPro-Regular" w:hAnsi="SourceSansPro-Regular" w:cs="SourceSansPro-Regular"/>
          <w:sz w:val="30"/>
          <w:szCs w:val="30"/>
        </w:rPr>
        <w:lastRenderedPageBreak/>
        <w:t xml:space="preserve">Narrative Phase </w:t>
      </w:r>
      <w:r>
        <w:rPr>
          <w:rFonts w:ascii="SourceSansPro-Regular" w:hAnsi="SourceSansPro-Regular" w:cs="SourceSansPro-Regular"/>
          <w:sz w:val="30"/>
          <w:szCs w:val="30"/>
        </w:rPr>
        <w:t>2</w:t>
      </w:r>
    </w:p>
    <w:p w14:paraId="06D76C26" w14:textId="77777777" w:rsidR="00A354F0" w:rsidRDefault="00A354F0" w:rsidP="00A354F0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i/>
          <w:iCs/>
          <w:sz w:val="23"/>
          <w:szCs w:val="23"/>
        </w:rPr>
      </w:pPr>
      <w:r w:rsidRPr="00A354F0">
        <w:rPr>
          <w:rFonts w:ascii="SourceSansPro-Regular" w:hAnsi="SourceSansPro-Regular" w:cs="SourceSansPro-Regular"/>
          <w:i/>
          <w:iCs/>
          <w:sz w:val="23"/>
          <w:szCs w:val="23"/>
        </w:rPr>
        <w:t>“Then I gather supplies and decide where the plant will go in the garden based on space, light, and water needs. ”</w:t>
      </w:r>
    </w:p>
    <w:p w14:paraId="23414B69" w14:textId="1C5873A4" w:rsidR="00A354F0" w:rsidRPr="00A354F0" w:rsidRDefault="00A354F0" w:rsidP="00A354F0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i/>
          <w:iCs/>
          <w:sz w:val="23"/>
          <w:szCs w:val="23"/>
        </w:rPr>
      </w:pPr>
      <w:r>
        <w:rPr>
          <w:rFonts w:ascii="SourceSansPro-Regular" w:hAnsi="SourceSansPro-Regular" w:cs="SourceSansPro-Regular"/>
          <w:i/>
          <w:iCs/>
          <w:noProof/>
          <w:sz w:val="23"/>
          <w:szCs w:val="23"/>
        </w:rPr>
        <w:drawing>
          <wp:inline distT="0" distB="0" distL="0" distR="0" wp14:anchorId="08591CBE" wp14:editId="48B252AA">
            <wp:extent cx="2500648" cy="2286000"/>
            <wp:effectExtent l="0" t="0" r="0" b="0"/>
            <wp:docPr id="918037133" name="Picture 9" descr="A blue and white sign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037133" name="Picture 9" descr="A blue and white sign with black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0648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BA88F" w14:textId="77777777" w:rsidR="00A354F0" w:rsidRDefault="00A354F0" w:rsidP="00A354F0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t>Status</w:t>
      </w:r>
    </w:p>
    <w:tbl>
      <w:tblPr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3865"/>
        <w:gridCol w:w="6925"/>
      </w:tblGrid>
      <w:tr w:rsidR="00A354F0" w14:paraId="049DA6F4" w14:textId="77777777" w:rsidTr="00A433EF">
        <w:trPr>
          <w:trHeight w:val="318"/>
        </w:trPr>
        <w:tc>
          <w:tcPr>
            <w:tcW w:w="3865" w:type="dxa"/>
          </w:tcPr>
          <w:p w14:paraId="4A2E7B52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Name:</w:t>
            </w:r>
          </w:p>
        </w:tc>
        <w:tc>
          <w:tcPr>
            <w:tcW w:w="6925" w:type="dxa"/>
          </w:tcPr>
          <w:p w14:paraId="743DDEEA" w14:textId="0E15EB26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Prep</w:t>
            </w:r>
          </w:p>
        </w:tc>
      </w:tr>
      <w:tr w:rsidR="00A354F0" w14:paraId="3EC2D770" w14:textId="77777777" w:rsidTr="00A433EF">
        <w:trPr>
          <w:trHeight w:val="318"/>
        </w:trPr>
        <w:tc>
          <w:tcPr>
            <w:tcW w:w="3865" w:type="dxa"/>
          </w:tcPr>
          <w:p w14:paraId="2F1AA081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Type:</w:t>
            </w:r>
          </w:p>
        </w:tc>
        <w:tc>
          <w:tcPr>
            <w:tcW w:w="6925" w:type="dxa"/>
          </w:tcPr>
          <w:p w14:paraId="2B8C41BE" w14:textId="411C5170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Custom</w:t>
            </w:r>
          </w:p>
        </w:tc>
      </w:tr>
      <w:tr w:rsidR="00A354F0" w14:paraId="375970D1" w14:textId="77777777" w:rsidTr="00A433EF">
        <w:trPr>
          <w:trHeight w:val="318"/>
        </w:trPr>
        <w:tc>
          <w:tcPr>
            <w:tcW w:w="3865" w:type="dxa"/>
          </w:tcPr>
          <w:p w14:paraId="53CFAD1E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Category:</w:t>
            </w:r>
          </w:p>
        </w:tc>
        <w:tc>
          <w:tcPr>
            <w:tcW w:w="6925" w:type="dxa"/>
          </w:tcPr>
          <w:p w14:paraId="61313209" w14:textId="1525806C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In Progress</w:t>
            </w:r>
          </w:p>
        </w:tc>
      </w:tr>
      <w:tr w:rsidR="00A354F0" w14:paraId="5111489A" w14:textId="77777777" w:rsidTr="00A433EF">
        <w:trPr>
          <w:trHeight w:val="318"/>
        </w:trPr>
        <w:tc>
          <w:tcPr>
            <w:tcW w:w="3865" w:type="dxa"/>
          </w:tcPr>
          <w:p w14:paraId="657CD89A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Notes:</w:t>
            </w:r>
          </w:p>
        </w:tc>
        <w:tc>
          <w:tcPr>
            <w:tcW w:w="6925" w:type="dxa"/>
          </w:tcPr>
          <w:p w14:paraId="018E7453" w14:textId="6577D811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A354F0">
              <w:rPr>
                <w:rFonts w:ascii="SourceSansPro-Regular" w:hAnsi="SourceSansPro-Regular" w:cs="SourceSansPro-Regular"/>
                <w:sz w:val="23"/>
                <w:szCs w:val="23"/>
              </w:rPr>
              <w:t>Opportunity to collect plant data in standard and custom fields. Example: Location, required supplies, care details, etc.</w:t>
            </w:r>
          </w:p>
        </w:tc>
      </w:tr>
    </w:tbl>
    <w:p w14:paraId="1F1B1B7B" w14:textId="77777777" w:rsidR="00A354F0" w:rsidRPr="00C65044" w:rsidRDefault="00A354F0" w:rsidP="00A354F0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br/>
      </w:r>
      <w:r w:rsidRPr="00C65044">
        <w:rPr>
          <w:rFonts w:ascii="SourceSansPro-Regular" w:hAnsi="SourceSansPro-Regular" w:cs="SourceSansPro-Regular"/>
          <w:b/>
          <w:bCs/>
        </w:rPr>
        <w:t>Transitions</w:t>
      </w:r>
    </w:p>
    <w:p w14:paraId="03A5A9CB" w14:textId="4FCB82FF" w:rsidR="007E64FE" w:rsidRPr="007E64FE" w:rsidRDefault="007E64FE" w:rsidP="007E64FE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7E64FE">
        <w:rPr>
          <w:rFonts w:ascii="SourceSansPro-Regular" w:hAnsi="SourceSansPro-Regular" w:cs="SourceSansPro-Regular"/>
          <w:sz w:val="23"/>
          <w:szCs w:val="23"/>
        </w:rPr>
        <w:t xml:space="preserve">Ready to Grow &gt;&gt; </w:t>
      </w:r>
      <w:r w:rsidRPr="00AB43B9">
        <w:rPr>
          <w:rFonts w:ascii="SourceSansPro-Regular" w:hAnsi="SourceSansPro-Regular" w:cs="SourceSansPro-Regular"/>
          <w:b/>
          <w:bCs/>
          <w:color w:val="0066FF"/>
          <w:sz w:val="23"/>
          <w:szCs w:val="23"/>
        </w:rPr>
        <w:t>G</w:t>
      </w:r>
      <w:r w:rsidR="00AB43B9">
        <w:rPr>
          <w:rFonts w:ascii="SourceSansPro-Regular" w:hAnsi="SourceSansPro-Regular" w:cs="SourceSansPro-Regular"/>
          <w:b/>
          <w:bCs/>
          <w:color w:val="0066FF"/>
          <w:sz w:val="23"/>
          <w:szCs w:val="23"/>
        </w:rPr>
        <w:t>ROW</w:t>
      </w:r>
    </w:p>
    <w:p w14:paraId="5E21C95B" w14:textId="1595D340" w:rsidR="00A354F0" w:rsidRDefault="007E64FE" w:rsidP="007E64FE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7E64FE">
        <w:rPr>
          <w:rFonts w:ascii="SourceSansPro-Regular" w:hAnsi="SourceSansPro-Regular" w:cs="SourceSansPro-Regular"/>
          <w:sz w:val="23"/>
          <w:szCs w:val="23"/>
        </w:rPr>
        <w:t>Back to Backlog &gt;&gt;</w:t>
      </w:r>
      <w:r w:rsidRPr="00AB43B9">
        <w:rPr>
          <w:rFonts w:ascii="SourceSansPro-Regular" w:hAnsi="SourceSansPro-Regular" w:cs="SourceSansPro-Regular"/>
          <w:b/>
          <w:bCs/>
          <w:color w:val="365F91" w:themeColor="accent1" w:themeShade="BF"/>
          <w:sz w:val="23"/>
          <w:szCs w:val="23"/>
        </w:rPr>
        <w:t xml:space="preserve"> BACKLOG</w:t>
      </w:r>
    </w:p>
    <w:p w14:paraId="2EC119D4" w14:textId="77777777" w:rsidR="007E64FE" w:rsidRDefault="007E64FE" w:rsidP="00A354F0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</w:p>
    <w:p w14:paraId="5F1619CA" w14:textId="77777777" w:rsidR="00AB43B9" w:rsidRDefault="00AB43B9">
      <w:pPr>
        <w:rPr>
          <w:rFonts w:ascii="SourceSansPro-Regular" w:hAnsi="SourceSansPro-Regular" w:cs="SourceSansPro-Regular"/>
          <w:sz w:val="30"/>
          <w:szCs w:val="30"/>
        </w:rPr>
      </w:pPr>
      <w:r>
        <w:rPr>
          <w:rFonts w:ascii="SourceSansPro-Regular" w:hAnsi="SourceSansPro-Regular" w:cs="SourceSansPro-Regular"/>
          <w:sz w:val="30"/>
          <w:szCs w:val="30"/>
        </w:rPr>
        <w:br w:type="page"/>
      </w:r>
    </w:p>
    <w:p w14:paraId="034A0730" w14:textId="44D29E77" w:rsidR="00C65044" w:rsidRDefault="00C65044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  <w:r w:rsidRPr="00FB5E1E">
        <w:rPr>
          <w:rFonts w:ascii="SourceSansPro-Regular" w:hAnsi="SourceSansPro-Regular" w:cs="SourceSansPro-Regular"/>
          <w:sz w:val="30"/>
          <w:szCs w:val="30"/>
        </w:rPr>
        <w:lastRenderedPageBreak/>
        <w:t xml:space="preserve">Narrative Phase </w:t>
      </w:r>
      <w:r>
        <w:rPr>
          <w:rFonts w:ascii="SourceSansPro-Regular" w:hAnsi="SourceSansPro-Regular" w:cs="SourceSansPro-Regular"/>
          <w:sz w:val="30"/>
          <w:szCs w:val="30"/>
        </w:rPr>
        <w:t>3</w:t>
      </w:r>
    </w:p>
    <w:p w14:paraId="15370E27" w14:textId="77777777" w:rsidR="00A354F0" w:rsidRPr="00A354F0" w:rsidRDefault="00A354F0" w:rsidP="00A354F0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i/>
          <w:iCs/>
          <w:sz w:val="23"/>
          <w:szCs w:val="23"/>
        </w:rPr>
      </w:pPr>
      <w:r w:rsidRPr="00A354F0">
        <w:rPr>
          <w:rFonts w:ascii="SourceSansPro-Regular" w:hAnsi="SourceSansPro-Regular" w:cs="SourceSansPro-Regular"/>
          <w:i/>
          <w:iCs/>
          <w:sz w:val="23"/>
          <w:szCs w:val="23"/>
        </w:rPr>
        <w:t>“Once I have all my supplies, I either plant seeds or cuttings in the ground or in containers.”</w:t>
      </w:r>
    </w:p>
    <w:p w14:paraId="098B93BA" w14:textId="419ACB39" w:rsidR="00A354F0" w:rsidRDefault="00A354F0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  <w:r>
        <w:rPr>
          <w:rFonts w:ascii="SourceSansPro-Regular" w:hAnsi="SourceSansPro-Regular" w:cs="SourceSansPro-Regular"/>
          <w:noProof/>
          <w:sz w:val="30"/>
          <w:szCs w:val="30"/>
        </w:rPr>
        <w:drawing>
          <wp:inline distT="0" distB="0" distL="0" distR="0" wp14:anchorId="6A732F62" wp14:editId="2BC9FB06">
            <wp:extent cx="2479183" cy="2286000"/>
            <wp:effectExtent l="0" t="0" r="0" b="0"/>
            <wp:docPr id="896011590" name="Picture 10" descr="A blue and white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011590" name="Picture 10" descr="A blue and white diagram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9183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FFAF5" w14:textId="77777777" w:rsidR="00A354F0" w:rsidRDefault="00A354F0" w:rsidP="00A354F0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t>Status</w:t>
      </w:r>
    </w:p>
    <w:tbl>
      <w:tblPr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3775"/>
        <w:gridCol w:w="7015"/>
      </w:tblGrid>
      <w:tr w:rsidR="00A354F0" w14:paraId="06F9903E" w14:textId="77777777" w:rsidTr="00A433EF">
        <w:trPr>
          <w:trHeight w:val="318"/>
        </w:trPr>
        <w:tc>
          <w:tcPr>
            <w:tcW w:w="3775" w:type="dxa"/>
          </w:tcPr>
          <w:p w14:paraId="537B4FCF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Name:</w:t>
            </w:r>
          </w:p>
        </w:tc>
        <w:tc>
          <w:tcPr>
            <w:tcW w:w="7015" w:type="dxa"/>
          </w:tcPr>
          <w:p w14:paraId="3CB1AAFD" w14:textId="09BAC67F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Grow</w:t>
            </w:r>
          </w:p>
        </w:tc>
      </w:tr>
      <w:tr w:rsidR="00A354F0" w14:paraId="7486B4BC" w14:textId="77777777" w:rsidTr="00A433EF">
        <w:trPr>
          <w:trHeight w:val="318"/>
        </w:trPr>
        <w:tc>
          <w:tcPr>
            <w:tcW w:w="3775" w:type="dxa"/>
          </w:tcPr>
          <w:p w14:paraId="2F1F5651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Type:</w:t>
            </w:r>
          </w:p>
        </w:tc>
        <w:tc>
          <w:tcPr>
            <w:tcW w:w="7015" w:type="dxa"/>
          </w:tcPr>
          <w:p w14:paraId="603F3951" w14:textId="3675CEEA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Custom</w:t>
            </w:r>
          </w:p>
        </w:tc>
      </w:tr>
      <w:tr w:rsidR="00A354F0" w14:paraId="62F90D90" w14:textId="77777777" w:rsidTr="00A433EF">
        <w:trPr>
          <w:trHeight w:val="318"/>
        </w:trPr>
        <w:tc>
          <w:tcPr>
            <w:tcW w:w="3775" w:type="dxa"/>
          </w:tcPr>
          <w:p w14:paraId="6ED0881B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Category:</w:t>
            </w:r>
          </w:p>
        </w:tc>
        <w:tc>
          <w:tcPr>
            <w:tcW w:w="7015" w:type="dxa"/>
          </w:tcPr>
          <w:p w14:paraId="51025EBB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In Progress</w:t>
            </w:r>
          </w:p>
        </w:tc>
      </w:tr>
      <w:tr w:rsidR="00A354F0" w14:paraId="32BF9D8E" w14:textId="77777777" w:rsidTr="00A433EF">
        <w:trPr>
          <w:trHeight w:val="318"/>
        </w:trPr>
        <w:tc>
          <w:tcPr>
            <w:tcW w:w="3775" w:type="dxa"/>
          </w:tcPr>
          <w:p w14:paraId="078A4128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Notes:</w:t>
            </w:r>
          </w:p>
        </w:tc>
        <w:tc>
          <w:tcPr>
            <w:tcW w:w="7015" w:type="dxa"/>
          </w:tcPr>
          <w:p w14:paraId="48015EE0" w14:textId="77777777" w:rsidR="00A354F0" w:rsidRPr="00A354F0" w:rsidRDefault="00A354F0" w:rsidP="00A354F0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A354F0">
              <w:rPr>
                <w:rFonts w:ascii="SourceSansPro-Regular" w:hAnsi="SourceSansPro-Regular" w:cs="SourceSansPro-Regular"/>
                <w:sz w:val="23"/>
                <w:szCs w:val="23"/>
              </w:rPr>
              <w:t>Opportunities:</w:t>
            </w:r>
          </w:p>
          <w:p w14:paraId="2125BBFB" w14:textId="77777777" w:rsidR="00A354F0" w:rsidRDefault="00A354F0" w:rsidP="00A354F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A354F0">
              <w:rPr>
                <w:rFonts w:ascii="SourceSansPro-Regular" w:hAnsi="SourceSansPro-Regular" w:cs="SourceSansPro-Regular"/>
                <w:sz w:val="23"/>
                <w:szCs w:val="23"/>
              </w:rPr>
              <w:t>Collect plant data. Example: Seed vs. cutting, ground vs. container, etc.</w:t>
            </w:r>
          </w:p>
          <w:p w14:paraId="5DF247F6" w14:textId="37B7CC4F" w:rsidR="00A354F0" w:rsidRPr="00A354F0" w:rsidRDefault="00A354F0" w:rsidP="00A354F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A354F0">
              <w:rPr>
                <w:rFonts w:ascii="SourceSansPro-Regular" w:hAnsi="SourceSansPro-Regular" w:cs="SourceSansPro-Regular"/>
                <w:sz w:val="23"/>
                <w:szCs w:val="23"/>
              </w:rPr>
              <w:t>Decrement seed inventory count</w:t>
            </w:r>
          </w:p>
        </w:tc>
      </w:tr>
    </w:tbl>
    <w:p w14:paraId="7C0C2DB8" w14:textId="77777777" w:rsidR="00A354F0" w:rsidRPr="00C65044" w:rsidRDefault="00A354F0" w:rsidP="00A354F0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br/>
      </w:r>
      <w:r w:rsidRPr="00C65044">
        <w:rPr>
          <w:rFonts w:ascii="SourceSansPro-Regular" w:hAnsi="SourceSansPro-Regular" w:cs="SourceSansPro-Regular"/>
          <w:b/>
          <w:bCs/>
        </w:rPr>
        <w:t>Transitions</w:t>
      </w:r>
    </w:p>
    <w:p w14:paraId="3BC71BD6" w14:textId="1EE37E1C" w:rsidR="00AB43B9" w:rsidRPr="00AB43B9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AB43B9">
        <w:rPr>
          <w:rFonts w:ascii="SourceSansPro-Regular" w:hAnsi="SourceSansPro-Regular" w:cs="SourceSansPro-Regular"/>
          <w:sz w:val="23"/>
          <w:szCs w:val="23"/>
        </w:rPr>
        <w:t xml:space="preserve">Ready to Harvest &gt;&gt; </w:t>
      </w:r>
      <w:r w:rsidRPr="00AB43B9">
        <w:rPr>
          <w:rFonts w:ascii="SourceSansPro-Regular" w:hAnsi="SourceSansPro-Regular" w:cs="SourceSansPro-Regular"/>
          <w:b/>
          <w:bCs/>
          <w:color w:val="0066FF"/>
          <w:sz w:val="23"/>
          <w:szCs w:val="23"/>
        </w:rPr>
        <w:t>HARVEST</w:t>
      </w:r>
    </w:p>
    <w:p w14:paraId="6889C077" w14:textId="3294DA7F" w:rsidR="00A354F0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AB43B9">
        <w:rPr>
          <w:rFonts w:ascii="SourceSansPro-Regular" w:hAnsi="SourceSansPro-Regular" w:cs="SourceSansPro-Regular"/>
          <w:sz w:val="23"/>
          <w:szCs w:val="23"/>
        </w:rPr>
        <w:t xml:space="preserve">Back to Prep &gt;&gt; </w:t>
      </w:r>
      <w:r w:rsidRPr="00AB43B9">
        <w:rPr>
          <w:rFonts w:ascii="SourceSansPro-Regular" w:hAnsi="SourceSansPro-Regular" w:cs="SourceSansPro-Regular"/>
          <w:b/>
          <w:bCs/>
          <w:color w:val="0066FF"/>
          <w:sz w:val="23"/>
          <w:szCs w:val="23"/>
        </w:rPr>
        <w:t>PREP</w:t>
      </w:r>
    </w:p>
    <w:p w14:paraId="7362CAF7" w14:textId="77777777" w:rsidR="00AB43B9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</w:p>
    <w:p w14:paraId="7C49ACD1" w14:textId="77777777" w:rsidR="00AB43B9" w:rsidRDefault="00AB43B9">
      <w:pPr>
        <w:rPr>
          <w:rFonts w:ascii="SourceSansPro-Regular" w:hAnsi="SourceSansPro-Regular" w:cs="SourceSansPro-Regular"/>
          <w:sz w:val="30"/>
          <w:szCs w:val="30"/>
        </w:rPr>
      </w:pPr>
      <w:r>
        <w:rPr>
          <w:rFonts w:ascii="SourceSansPro-Regular" w:hAnsi="SourceSansPro-Regular" w:cs="SourceSansPro-Regular"/>
          <w:sz w:val="30"/>
          <w:szCs w:val="30"/>
        </w:rPr>
        <w:br w:type="page"/>
      </w:r>
    </w:p>
    <w:p w14:paraId="1CAE6657" w14:textId="51AD3150" w:rsidR="00C65044" w:rsidRDefault="00C65044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  <w:r w:rsidRPr="00FB5E1E">
        <w:rPr>
          <w:rFonts w:ascii="SourceSansPro-Regular" w:hAnsi="SourceSansPro-Regular" w:cs="SourceSansPro-Regular"/>
          <w:sz w:val="30"/>
          <w:szCs w:val="30"/>
        </w:rPr>
        <w:lastRenderedPageBreak/>
        <w:t xml:space="preserve">Narrative Phase </w:t>
      </w:r>
      <w:r>
        <w:rPr>
          <w:rFonts w:ascii="SourceSansPro-Regular" w:hAnsi="SourceSansPro-Regular" w:cs="SourceSansPro-Regular"/>
          <w:sz w:val="30"/>
          <w:szCs w:val="30"/>
        </w:rPr>
        <w:t>4</w:t>
      </w:r>
    </w:p>
    <w:p w14:paraId="2EC61404" w14:textId="77777777" w:rsidR="00A354F0" w:rsidRPr="00A354F0" w:rsidRDefault="00A354F0" w:rsidP="00A354F0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i/>
          <w:iCs/>
          <w:sz w:val="23"/>
          <w:szCs w:val="23"/>
        </w:rPr>
      </w:pPr>
      <w:r w:rsidRPr="00A354F0">
        <w:rPr>
          <w:rFonts w:ascii="SourceSansPro-Regular" w:hAnsi="SourceSansPro-Regular" w:cs="SourceSansPro-Regular"/>
          <w:i/>
          <w:iCs/>
          <w:sz w:val="23"/>
          <w:szCs w:val="23"/>
        </w:rPr>
        <w:t>“After the plants have grown, it’s time to harvest them to make more or make other products like tea.”</w:t>
      </w:r>
    </w:p>
    <w:p w14:paraId="29FC8DD4" w14:textId="230705BE" w:rsidR="00A354F0" w:rsidRDefault="00A354F0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  <w:r>
        <w:rPr>
          <w:rFonts w:ascii="SourceSansPro-Regular" w:hAnsi="SourceSansPro-Regular" w:cs="SourceSansPro-Regular"/>
          <w:noProof/>
          <w:sz w:val="30"/>
          <w:szCs w:val="30"/>
        </w:rPr>
        <w:drawing>
          <wp:inline distT="0" distB="0" distL="0" distR="0" wp14:anchorId="5F741387" wp14:editId="3F69DE80">
            <wp:extent cx="2108915" cy="2286000"/>
            <wp:effectExtent l="0" t="0" r="5715" b="0"/>
            <wp:docPr id="1450361204" name="Picture 11" descr="A blue and white sign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361204" name="Picture 11" descr="A blue and white sign with black tex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91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22C85" w14:textId="77777777" w:rsidR="00A354F0" w:rsidRDefault="00A354F0" w:rsidP="00A354F0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t>Status</w:t>
      </w:r>
    </w:p>
    <w:tbl>
      <w:tblPr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3865"/>
        <w:gridCol w:w="6925"/>
      </w:tblGrid>
      <w:tr w:rsidR="00A354F0" w14:paraId="661045CC" w14:textId="77777777" w:rsidTr="00A433EF">
        <w:trPr>
          <w:trHeight w:val="318"/>
        </w:trPr>
        <w:tc>
          <w:tcPr>
            <w:tcW w:w="3865" w:type="dxa"/>
          </w:tcPr>
          <w:p w14:paraId="74F2B158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Name:</w:t>
            </w:r>
          </w:p>
        </w:tc>
        <w:tc>
          <w:tcPr>
            <w:tcW w:w="6925" w:type="dxa"/>
          </w:tcPr>
          <w:p w14:paraId="1D8A84AB" w14:textId="3200D9F9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Harvest</w:t>
            </w:r>
          </w:p>
        </w:tc>
      </w:tr>
      <w:tr w:rsidR="00A354F0" w14:paraId="6C61A4B8" w14:textId="77777777" w:rsidTr="00A433EF">
        <w:trPr>
          <w:trHeight w:val="318"/>
        </w:trPr>
        <w:tc>
          <w:tcPr>
            <w:tcW w:w="3865" w:type="dxa"/>
          </w:tcPr>
          <w:p w14:paraId="19528D5C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Type:</w:t>
            </w:r>
          </w:p>
        </w:tc>
        <w:tc>
          <w:tcPr>
            <w:tcW w:w="6925" w:type="dxa"/>
          </w:tcPr>
          <w:p w14:paraId="0F05CBA1" w14:textId="22BE6492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Custom</w:t>
            </w:r>
          </w:p>
        </w:tc>
      </w:tr>
      <w:tr w:rsidR="00A354F0" w14:paraId="7224326C" w14:textId="77777777" w:rsidTr="00A433EF">
        <w:trPr>
          <w:trHeight w:val="318"/>
        </w:trPr>
        <w:tc>
          <w:tcPr>
            <w:tcW w:w="3865" w:type="dxa"/>
          </w:tcPr>
          <w:p w14:paraId="78F920C0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Category:</w:t>
            </w:r>
          </w:p>
        </w:tc>
        <w:tc>
          <w:tcPr>
            <w:tcW w:w="6925" w:type="dxa"/>
          </w:tcPr>
          <w:p w14:paraId="086A53F9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In Progress</w:t>
            </w:r>
          </w:p>
        </w:tc>
      </w:tr>
      <w:tr w:rsidR="00A354F0" w14:paraId="333EDE5D" w14:textId="77777777" w:rsidTr="00A433EF">
        <w:trPr>
          <w:trHeight w:val="318"/>
        </w:trPr>
        <w:tc>
          <w:tcPr>
            <w:tcW w:w="3865" w:type="dxa"/>
          </w:tcPr>
          <w:p w14:paraId="71AF5790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Notes:</w:t>
            </w:r>
          </w:p>
        </w:tc>
        <w:tc>
          <w:tcPr>
            <w:tcW w:w="6925" w:type="dxa"/>
          </w:tcPr>
          <w:p w14:paraId="6EBF12BD" w14:textId="67C12BE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n/a</w:t>
            </w:r>
          </w:p>
        </w:tc>
      </w:tr>
    </w:tbl>
    <w:p w14:paraId="0DE55973" w14:textId="77777777" w:rsidR="00A354F0" w:rsidRPr="00C65044" w:rsidRDefault="00A354F0" w:rsidP="00A354F0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br/>
      </w:r>
      <w:r w:rsidRPr="00C65044">
        <w:rPr>
          <w:rFonts w:ascii="SourceSansPro-Regular" w:hAnsi="SourceSansPro-Regular" w:cs="SourceSansPro-Regular"/>
          <w:b/>
          <w:bCs/>
        </w:rPr>
        <w:t>Transitions</w:t>
      </w:r>
    </w:p>
    <w:p w14:paraId="7DB81FC0" w14:textId="71B54A10" w:rsidR="00AB43B9" w:rsidRPr="00AB43B9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AB43B9">
        <w:rPr>
          <w:rFonts w:ascii="SourceSansPro-Regular" w:hAnsi="SourceSansPro-Regular" w:cs="SourceSansPro-Regular"/>
          <w:sz w:val="23"/>
          <w:szCs w:val="23"/>
        </w:rPr>
        <w:t xml:space="preserve">Ready to Package &gt;&gt; </w:t>
      </w:r>
      <w:r w:rsidRPr="00AB43B9">
        <w:rPr>
          <w:rFonts w:ascii="SourceSansPro-Regular" w:hAnsi="SourceSansPro-Regular" w:cs="SourceSansPro-Regular"/>
          <w:b/>
          <w:bCs/>
          <w:color w:val="0066FF"/>
          <w:sz w:val="23"/>
          <w:szCs w:val="23"/>
        </w:rPr>
        <w:t>PACKAGE</w:t>
      </w:r>
    </w:p>
    <w:p w14:paraId="72CFE1CB" w14:textId="55A9FA72" w:rsidR="00AB43B9" w:rsidRPr="00AB43B9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AB43B9">
        <w:rPr>
          <w:rFonts w:ascii="SourceSansPro-Regular" w:hAnsi="SourceSansPro-Regular" w:cs="SourceSansPro-Regular"/>
          <w:sz w:val="23"/>
          <w:szCs w:val="23"/>
        </w:rPr>
        <w:t xml:space="preserve">Back to Grow &gt;&gt; </w:t>
      </w:r>
      <w:r w:rsidRPr="00AB43B9">
        <w:rPr>
          <w:rFonts w:ascii="SourceSansPro-Regular" w:hAnsi="SourceSansPro-Regular" w:cs="SourceSansPro-Regular"/>
          <w:b/>
          <w:bCs/>
          <w:color w:val="0066FF"/>
          <w:sz w:val="23"/>
          <w:szCs w:val="23"/>
        </w:rPr>
        <w:t>G</w:t>
      </w:r>
      <w:r>
        <w:rPr>
          <w:rFonts w:ascii="SourceSansPro-Regular" w:hAnsi="SourceSansPro-Regular" w:cs="SourceSansPro-Regular"/>
          <w:b/>
          <w:bCs/>
          <w:color w:val="0066FF"/>
          <w:sz w:val="23"/>
          <w:szCs w:val="23"/>
        </w:rPr>
        <w:t>ROW</w:t>
      </w:r>
    </w:p>
    <w:p w14:paraId="0B80ADB6" w14:textId="09235997" w:rsidR="00A354F0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AB43B9">
        <w:rPr>
          <w:rFonts w:ascii="SourceSansPro-Regular" w:hAnsi="SourceSansPro-Regular" w:cs="SourceSansPro-Regular"/>
          <w:sz w:val="23"/>
          <w:szCs w:val="23"/>
        </w:rPr>
        <w:t xml:space="preserve">Skip to Verify &gt;&gt; </w:t>
      </w:r>
      <w:r w:rsidRPr="00AB43B9">
        <w:rPr>
          <w:rFonts w:ascii="SourceSansPro-Regular" w:hAnsi="SourceSansPro-Regular" w:cs="SourceSansPro-Regular"/>
          <w:b/>
          <w:bCs/>
          <w:color w:val="0066FF"/>
          <w:sz w:val="23"/>
          <w:szCs w:val="23"/>
        </w:rPr>
        <w:t>VERIFY</w:t>
      </w:r>
    </w:p>
    <w:p w14:paraId="647D9549" w14:textId="77777777" w:rsidR="00AB43B9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</w:p>
    <w:p w14:paraId="58BC014F" w14:textId="77777777" w:rsidR="00AB43B9" w:rsidRDefault="00AB43B9">
      <w:pPr>
        <w:rPr>
          <w:rFonts w:ascii="SourceSansPro-Regular" w:hAnsi="SourceSansPro-Regular" w:cs="SourceSansPro-Regular"/>
          <w:sz w:val="30"/>
          <w:szCs w:val="30"/>
        </w:rPr>
      </w:pPr>
      <w:r>
        <w:rPr>
          <w:rFonts w:ascii="SourceSansPro-Regular" w:hAnsi="SourceSansPro-Regular" w:cs="SourceSansPro-Regular"/>
          <w:sz w:val="30"/>
          <w:szCs w:val="30"/>
        </w:rPr>
        <w:br w:type="page"/>
      </w:r>
    </w:p>
    <w:p w14:paraId="22F1C83D" w14:textId="3177B734" w:rsidR="00C65044" w:rsidRDefault="00C65044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  <w:r w:rsidRPr="00FB5E1E">
        <w:rPr>
          <w:rFonts w:ascii="SourceSansPro-Regular" w:hAnsi="SourceSansPro-Regular" w:cs="SourceSansPro-Regular"/>
          <w:sz w:val="30"/>
          <w:szCs w:val="30"/>
        </w:rPr>
        <w:lastRenderedPageBreak/>
        <w:t xml:space="preserve">Narrative Phase </w:t>
      </w:r>
      <w:r>
        <w:rPr>
          <w:rFonts w:ascii="SourceSansPro-Regular" w:hAnsi="SourceSansPro-Regular" w:cs="SourceSansPro-Regular"/>
          <w:sz w:val="30"/>
          <w:szCs w:val="30"/>
        </w:rPr>
        <w:t>5</w:t>
      </w:r>
    </w:p>
    <w:p w14:paraId="50A6133D" w14:textId="77777777" w:rsidR="00A354F0" w:rsidRPr="00A354F0" w:rsidRDefault="00A354F0" w:rsidP="00A354F0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i/>
          <w:iCs/>
          <w:sz w:val="23"/>
          <w:szCs w:val="23"/>
        </w:rPr>
      </w:pPr>
      <w:r w:rsidRPr="00A354F0">
        <w:rPr>
          <w:rFonts w:ascii="SourceSansPro-Regular" w:hAnsi="SourceSansPro-Regular" w:cs="SourceSansPro-Regular"/>
          <w:i/>
          <w:iCs/>
          <w:sz w:val="23"/>
          <w:szCs w:val="23"/>
        </w:rPr>
        <w:t>“If I decide to sell the plants in the future, I’ll need to print labels to identify them.”</w:t>
      </w:r>
    </w:p>
    <w:p w14:paraId="1359AF8E" w14:textId="62333E8C" w:rsidR="00A354F0" w:rsidRDefault="00A354F0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  <w:r>
        <w:rPr>
          <w:rFonts w:ascii="SourceSansPro-Regular" w:hAnsi="SourceSansPro-Regular" w:cs="SourceSansPro-Regular"/>
          <w:noProof/>
          <w:sz w:val="30"/>
          <w:szCs w:val="30"/>
        </w:rPr>
        <w:drawing>
          <wp:inline distT="0" distB="0" distL="0" distR="0" wp14:anchorId="62F360C4" wp14:editId="4013F12B">
            <wp:extent cx="2499287" cy="2286000"/>
            <wp:effectExtent l="0" t="0" r="0" b="0"/>
            <wp:docPr id="1984960736" name="Picture 12" descr="A blue box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960736" name="Picture 12" descr="A blue box with white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287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EC127" w14:textId="77777777" w:rsidR="00A354F0" w:rsidRDefault="00A354F0" w:rsidP="00A354F0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t>Status</w:t>
      </w:r>
    </w:p>
    <w:tbl>
      <w:tblPr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3865"/>
        <w:gridCol w:w="6925"/>
      </w:tblGrid>
      <w:tr w:rsidR="00A354F0" w14:paraId="60E1A557" w14:textId="77777777" w:rsidTr="00A433EF">
        <w:trPr>
          <w:trHeight w:val="318"/>
        </w:trPr>
        <w:tc>
          <w:tcPr>
            <w:tcW w:w="3865" w:type="dxa"/>
          </w:tcPr>
          <w:p w14:paraId="7114C44A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Name:</w:t>
            </w:r>
          </w:p>
        </w:tc>
        <w:tc>
          <w:tcPr>
            <w:tcW w:w="6925" w:type="dxa"/>
          </w:tcPr>
          <w:p w14:paraId="44BB4F65" w14:textId="758FD6A1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Package</w:t>
            </w:r>
          </w:p>
        </w:tc>
      </w:tr>
      <w:tr w:rsidR="00A354F0" w14:paraId="58454DAE" w14:textId="77777777" w:rsidTr="00A433EF">
        <w:trPr>
          <w:trHeight w:val="318"/>
        </w:trPr>
        <w:tc>
          <w:tcPr>
            <w:tcW w:w="3865" w:type="dxa"/>
          </w:tcPr>
          <w:p w14:paraId="4B90D7AB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Type:</w:t>
            </w:r>
          </w:p>
        </w:tc>
        <w:tc>
          <w:tcPr>
            <w:tcW w:w="6925" w:type="dxa"/>
          </w:tcPr>
          <w:p w14:paraId="0EAE8587" w14:textId="1C3C5CB6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Custom</w:t>
            </w:r>
          </w:p>
        </w:tc>
      </w:tr>
      <w:tr w:rsidR="00A354F0" w14:paraId="2F1D97AC" w14:textId="77777777" w:rsidTr="00A433EF">
        <w:trPr>
          <w:trHeight w:val="318"/>
        </w:trPr>
        <w:tc>
          <w:tcPr>
            <w:tcW w:w="3865" w:type="dxa"/>
          </w:tcPr>
          <w:p w14:paraId="75C1EA8B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Category:</w:t>
            </w:r>
          </w:p>
        </w:tc>
        <w:tc>
          <w:tcPr>
            <w:tcW w:w="6925" w:type="dxa"/>
          </w:tcPr>
          <w:p w14:paraId="2B4FCAA3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In Progress</w:t>
            </w:r>
          </w:p>
        </w:tc>
      </w:tr>
      <w:tr w:rsidR="00A354F0" w14:paraId="6F35C9D4" w14:textId="77777777" w:rsidTr="00A433EF">
        <w:trPr>
          <w:trHeight w:val="318"/>
        </w:trPr>
        <w:tc>
          <w:tcPr>
            <w:tcW w:w="3865" w:type="dxa"/>
          </w:tcPr>
          <w:p w14:paraId="1D506DC4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Notes:</w:t>
            </w:r>
          </w:p>
        </w:tc>
        <w:tc>
          <w:tcPr>
            <w:tcW w:w="6925" w:type="dxa"/>
          </w:tcPr>
          <w:p w14:paraId="318FA83C" w14:textId="4B48BE98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A354F0">
              <w:rPr>
                <w:rFonts w:ascii="SourceSansPro-Regular" w:hAnsi="SourceSansPro-Regular" w:cs="SourceSansPro-Regular"/>
                <w:sz w:val="23"/>
                <w:szCs w:val="23"/>
              </w:rPr>
              <w:t>Opportunity to skip this phase when it does not apply</w:t>
            </w:r>
          </w:p>
        </w:tc>
      </w:tr>
    </w:tbl>
    <w:p w14:paraId="7D8CC784" w14:textId="77777777" w:rsidR="00A354F0" w:rsidRPr="00C65044" w:rsidRDefault="00A354F0" w:rsidP="00A354F0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br/>
      </w:r>
      <w:r w:rsidRPr="00C65044">
        <w:rPr>
          <w:rFonts w:ascii="SourceSansPro-Regular" w:hAnsi="SourceSansPro-Regular" w:cs="SourceSansPro-Regular"/>
          <w:b/>
          <w:bCs/>
        </w:rPr>
        <w:t>Transitions</w:t>
      </w:r>
    </w:p>
    <w:p w14:paraId="24F41C8D" w14:textId="6926FFCB" w:rsidR="00AB43B9" w:rsidRPr="00AB43B9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AB43B9">
        <w:rPr>
          <w:rFonts w:ascii="SourceSansPro-Regular" w:hAnsi="SourceSansPro-Regular" w:cs="SourceSansPro-Regular"/>
          <w:sz w:val="23"/>
          <w:szCs w:val="23"/>
        </w:rPr>
        <w:t xml:space="preserve">Ready to Verify &gt;&gt; </w:t>
      </w:r>
      <w:r w:rsidRPr="00AB43B9">
        <w:rPr>
          <w:rFonts w:ascii="SourceSansPro-Regular" w:hAnsi="SourceSansPro-Regular" w:cs="SourceSansPro-Regular"/>
          <w:b/>
          <w:bCs/>
          <w:color w:val="0066FF"/>
          <w:sz w:val="23"/>
          <w:szCs w:val="23"/>
        </w:rPr>
        <w:t>VERIFY</w:t>
      </w:r>
    </w:p>
    <w:p w14:paraId="0B9EF129" w14:textId="6E326B9F" w:rsidR="00A354F0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AB43B9">
        <w:rPr>
          <w:rFonts w:ascii="SourceSansPro-Regular" w:hAnsi="SourceSansPro-Regular" w:cs="SourceSansPro-Regular"/>
          <w:sz w:val="23"/>
          <w:szCs w:val="23"/>
        </w:rPr>
        <w:t>Back to Harvest &gt;&gt;</w:t>
      </w:r>
      <w:r w:rsidRPr="00AB43B9">
        <w:rPr>
          <w:rFonts w:ascii="SourceSansPro-Regular" w:hAnsi="SourceSansPro-Regular" w:cs="SourceSansPro-Regular"/>
          <w:b/>
          <w:bCs/>
          <w:color w:val="0066FF"/>
          <w:sz w:val="23"/>
          <w:szCs w:val="23"/>
        </w:rPr>
        <w:t xml:space="preserve"> HARVEST</w:t>
      </w:r>
    </w:p>
    <w:p w14:paraId="0190AA08" w14:textId="77777777" w:rsidR="00AB43B9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</w:p>
    <w:p w14:paraId="54CF9616" w14:textId="77777777" w:rsidR="00AB43B9" w:rsidRDefault="00AB43B9">
      <w:pPr>
        <w:rPr>
          <w:rFonts w:ascii="SourceSansPro-Regular" w:hAnsi="SourceSansPro-Regular" w:cs="SourceSansPro-Regular"/>
          <w:sz w:val="30"/>
          <w:szCs w:val="30"/>
        </w:rPr>
      </w:pPr>
      <w:r>
        <w:rPr>
          <w:rFonts w:ascii="SourceSansPro-Regular" w:hAnsi="SourceSansPro-Regular" w:cs="SourceSansPro-Regular"/>
          <w:sz w:val="30"/>
          <w:szCs w:val="30"/>
        </w:rPr>
        <w:br w:type="page"/>
      </w:r>
    </w:p>
    <w:p w14:paraId="16640820" w14:textId="3F8B0F1D" w:rsidR="00C65044" w:rsidRDefault="00C65044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  <w:r w:rsidRPr="00FB5E1E">
        <w:rPr>
          <w:rFonts w:ascii="SourceSansPro-Regular" w:hAnsi="SourceSansPro-Regular" w:cs="SourceSansPro-Regular"/>
          <w:sz w:val="30"/>
          <w:szCs w:val="30"/>
        </w:rPr>
        <w:lastRenderedPageBreak/>
        <w:t xml:space="preserve">Narrative Phase </w:t>
      </w:r>
      <w:r>
        <w:rPr>
          <w:rFonts w:ascii="SourceSansPro-Regular" w:hAnsi="SourceSansPro-Regular" w:cs="SourceSansPro-Regular"/>
          <w:sz w:val="30"/>
          <w:szCs w:val="30"/>
        </w:rPr>
        <w:t>6</w:t>
      </w:r>
    </w:p>
    <w:p w14:paraId="6B2E4738" w14:textId="77777777" w:rsidR="00A354F0" w:rsidRPr="00A354F0" w:rsidRDefault="00A354F0" w:rsidP="00A354F0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i/>
          <w:iCs/>
          <w:sz w:val="23"/>
          <w:szCs w:val="23"/>
        </w:rPr>
      </w:pPr>
      <w:r w:rsidRPr="00A354F0">
        <w:rPr>
          <w:rFonts w:ascii="SourceSansPro-Regular" w:hAnsi="SourceSansPro-Regular" w:cs="SourceSansPro-Regular"/>
          <w:i/>
          <w:iCs/>
          <w:sz w:val="23"/>
          <w:szCs w:val="23"/>
        </w:rPr>
        <w:t>“Quality verification is always needed. For example, make sure plants are trimmed and labeled and the leaves are clean before drying them to make tea.”</w:t>
      </w:r>
    </w:p>
    <w:p w14:paraId="4BE982FE" w14:textId="74B5BCF5" w:rsidR="00A354F0" w:rsidRDefault="00A354F0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  <w:r>
        <w:rPr>
          <w:rFonts w:ascii="SourceSansPro-Regular" w:hAnsi="SourceSansPro-Regular" w:cs="SourceSansPro-Regular"/>
          <w:noProof/>
          <w:sz w:val="30"/>
          <w:szCs w:val="30"/>
        </w:rPr>
        <w:drawing>
          <wp:inline distT="0" distB="0" distL="0" distR="0" wp14:anchorId="7B1EECE0" wp14:editId="65D28218">
            <wp:extent cx="2526632" cy="2286000"/>
            <wp:effectExtent l="0" t="0" r="7620" b="0"/>
            <wp:docPr id="346521119" name="Picture 14" descr="A blue and white sign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521119" name="Picture 14" descr="A blue and white sign with white tex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6632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145C6F" w14:textId="77777777" w:rsidR="00A354F0" w:rsidRDefault="00A354F0" w:rsidP="00A354F0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t>Status</w:t>
      </w:r>
    </w:p>
    <w:tbl>
      <w:tblPr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3865"/>
        <w:gridCol w:w="6925"/>
      </w:tblGrid>
      <w:tr w:rsidR="00A354F0" w14:paraId="424C6DEB" w14:textId="77777777" w:rsidTr="00A433EF">
        <w:trPr>
          <w:trHeight w:val="318"/>
        </w:trPr>
        <w:tc>
          <w:tcPr>
            <w:tcW w:w="3865" w:type="dxa"/>
          </w:tcPr>
          <w:p w14:paraId="622ABDD4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Name:</w:t>
            </w:r>
          </w:p>
        </w:tc>
        <w:tc>
          <w:tcPr>
            <w:tcW w:w="6925" w:type="dxa"/>
          </w:tcPr>
          <w:p w14:paraId="1CC16500" w14:textId="7D59435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Verify</w:t>
            </w:r>
          </w:p>
        </w:tc>
      </w:tr>
      <w:tr w:rsidR="00A354F0" w14:paraId="7847FB87" w14:textId="77777777" w:rsidTr="00A433EF">
        <w:trPr>
          <w:trHeight w:val="318"/>
        </w:trPr>
        <w:tc>
          <w:tcPr>
            <w:tcW w:w="3865" w:type="dxa"/>
          </w:tcPr>
          <w:p w14:paraId="09219DB3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Type:</w:t>
            </w:r>
          </w:p>
        </w:tc>
        <w:tc>
          <w:tcPr>
            <w:tcW w:w="6925" w:type="dxa"/>
          </w:tcPr>
          <w:p w14:paraId="69ABA0E2" w14:textId="3681A3ED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Custom</w:t>
            </w:r>
          </w:p>
        </w:tc>
      </w:tr>
      <w:tr w:rsidR="00A354F0" w14:paraId="36876B91" w14:textId="77777777" w:rsidTr="00A433EF">
        <w:trPr>
          <w:trHeight w:val="318"/>
        </w:trPr>
        <w:tc>
          <w:tcPr>
            <w:tcW w:w="3865" w:type="dxa"/>
          </w:tcPr>
          <w:p w14:paraId="7C896CCA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Category:</w:t>
            </w:r>
          </w:p>
        </w:tc>
        <w:tc>
          <w:tcPr>
            <w:tcW w:w="6925" w:type="dxa"/>
          </w:tcPr>
          <w:p w14:paraId="3F1F803D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In Progress</w:t>
            </w:r>
          </w:p>
        </w:tc>
      </w:tr>
      <w:tr w:rsidR="00A354F0" w14:paraId="6FED9FB8" w14:textId="77777777" w:rsidTr="00A433EF">
        <w:trPr>
          <w:trHeight w:val="318"/>
        </w:trPr>
        <w:tc>
          <w:tcPr>
            <w:tcW w:w="3865" w:type="dxa"/>
          </w:tcPr>
          <w:p w14:paraId="0436777D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Notes:</w:t>
            </w:r>
          </w:p>
        </w:tc>
        <w:tc>
          <w:tcPr>
            <w:tcW w:w="6925" w:type="dxa"/>
          </w:tcPr>
          <w:p w14:paraId="3892B9C5" w14:textId="3CEEFF15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n/a</w:t>
            </w:r>
          </w:p>
        </w:tc>
      </w:tr>
    </w:tbl>
    <w:p w14:paraId="0A1537EE" w14:textId="77777777" w:rsidR="00A354F0" w:rsidRPr="00C65044" w:rsidRDefault="00A354F0" w:rsidP="00A354F0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br/>
      </w:r>
      <w:r w:rsidRPr="00C65044">
        <w:rPr>
          <w:rFonts w:ascii="SourceSansPro-Regular" w:hAnsi="SourceSansPro-Regular" w:cs="SourceSansPro-Regular"/>
          <w:b/>
          <w:bCs/>
        </w:rPr>
        <w:t>Transitions</w:t>
      </w:r>
    </w:p>
    <w:p w14:paraId="0A621E77" w14:textId="2A5E6120" w:rsidR="00AB43B9" w:rsidRPr="00AB43B9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AB43B9">
        <w:rPr>
          <w:rFonts w:ascii="SourceSansPro-Regular" w:hAnsi="SourceSansPro-Regular" w:cs="SourceSansPro-Regular"/>
          <w:sz w:val="23"/>
          <w:szCs w:val="23"/>
        </w:rPr>
        <w:t xml:space="preserve">Start Distribution &gt;&gt; </w:t>
      </w:r>
      <w:r w:rsidRPr="00AB43B9">
        <w:rPr>
          <w:rFonts w:ascii="SourceSansPro-Regular" w:hAnsi="SourceSansPro-Regular" w:cs="SourceSansPro-Regular"/>
          <w:b/>
          <w:bCs/>
          <w:color w:val="0066FF"/>
          <w:sz w:val="23"/>
          <w:szCs w:val="23"/>
        </w:rPr>
        <w:t>DISTRIBUTE</w:t>
      </w:r>
    </w:p>
    <w:p w14:paraId="745481CE" w14:textId="7433F325" w:rsidR="00AB43B9" w:rsidRPr="00AB43B9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AB43B9">
        <w:rPr>
          <w:rFonts w:ascii="SourceSansPro-Regular" w:hAnsi="SourceSansPro-Regular" w:cs="SourceSansPro-Regular"/>
          <w:sz w:val="23"/>
          <w:szCs w:val="23"/>
        </w:rPr>
        <w:t xml:space="preserve">Back to Package &gt;&gt; </w:t>
      </w:r>
      <w:r w:rsidRPr="00AB43B9">
        <w:rPr>
          <w:rFonts w:ascii="SourceSansPro-Regular" w:hAnsi="SourceSansPro-Regular" w:cs="SourceSansPro-Regular"/>
          <w:b/>
          <w:bCs/>
          <w:color w:val="0066FF"/>
          <w:sz w:val="23"/>
          <w:szCs w:val="23"/>
        </w:rPr>
        <w:t>PACKAGE</w:t>
      </w:r>
    </w:p>
    <w:p w14:paraId="7025C236" w14:textId="0AE35E7E" w:rsidR="00A354F0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AB43B9">
        <w:rPr>
          <w:rFonts w:ascii="SourceSansPro-Regular" w:hAnsi="SourceSansPro-Regular" w:cs="SourceSansPro-Regular"/>
          <w:sz w:val="23"/>
          <w:szCs w:val="23"/>
        </w:rPr>
        <w:t xml:space="preserve">Skip to Done &gt;&gt; </w:t>
      </w:r>
      <w:r w:rsidRPr="00AB43B9">
        <w:rPr>
          <w:rFonts w:ascii="SourceSansPro-Regular" w:hAnsi="SourceSansPro-Regular" w:cs="SourceSansPro-Regular"/>
          <w:b/>
          <w:bCs/>
          <w:color w:val="009900"/>
          <w:sz w:val="23"/>
          <w:szCs w:val="23"/>
        </w:rPr>
        <w:t>DONE</w:t>
      </w:r>
    </w:p>
    <w:p w14:paraId="2E7070C1" w14:textId="77777777" w:rsidR="00AB43B9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</w:p>
    <w:p w14:paraId="02D009CB" w14:textId="77777777" w:rsidR="00A354F0" w:rsidRDefault="00A354F0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</w:p>
    <w:p w14:paraId="1C78E38E" w14:textId="77777777" w:rsidR="00AB43B9" w:rsidRDefault="00AB43B9">
      <w:pPr>
        <w:rPr>
          <w:rFonts w:ascii="SourceSansPro-Regular" w:hAnsi="SourceSansPro-Regular" w:cs="SourceSansPro-Regular"/>
          <w:sz w:val="30"/>
          <w:szCs w:val="30"/>
        </w:rPr>
      </w:pPr>
      <w:r>
        <w:rPr>
          <w:rFonts w:ascii="SourceSansPro-Regular" w:hAnsi="SourceSansPro-Regular" w:cs="SourceSansPro-Regular"/>
          <w:sz w:val="30"/>
          <w:szCs w:val="30"/>
        </w:rPr>
        <w:br w:type="page"/>
      </w:r>
    </w:p>
    <w:p w14:paraId="6C30177E" w14:textId="3ABDBFEE" w:rsidR="00C65044" w:rsidRDefault="00C65044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  <w:r w:rsidRPr="00FB5E1E">
        <w:rPr>
          <w:rFonts w:ascii="SourceSansPro-Regular" w:hAnsi="SourceSansPro-Regular" w:cs="SourceSansPro-Regular"/>
          <w:sz w:val="30"/>
          <w:szCs w:val="30"/>
        </w:rPr>
        <w:lastRenderedPageBreak/>
        <w:t xml:space="preserve">Narrative Phase </w:t>
      </w:r>
      <w:r>
        <w:rPr>
          <w:rFonts w:ascii="SourceSansPro-Regular" w:hAnsi="SourceSansPro-Regular" w:cs="SourceSansPro-Regular"/>
          <w:sz w:val="30"/>
          <w:szCs w:val="30"/>
        </w:rPr>
        <w:t>7</w:t>
      </w:r>
    </w:p>
    <w:p w14:paraId="0405788F" w14:textId="77777777" w:rsidR="00A354F0" w:rsidRPr="00A354F0" w:rsidRDefault="00A354F0" w:rsidP="00A354F0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i/>
          <w:iCs/>
          <w:sz w:val="23"/>
          <w:szCs w:val="23"/>
        </w:rPr>
      </w:pPr>
      <w:r w:rsidRPr="00A354F0">
        <w:rPr>
          <w:rFonts w:ascii="SourceSansPro-Regular" w:hAnsi="SourceSansPro-Regular" w:cs="SourceSansPro-Regular"/>
          <w:i/>
          <w:iCs/>
          <w:sz w:val="23"/>
          <w:szCs w:val="23"/>
        </w:rPr>
        <w:t>“In the future, I might sell plants in the community or wholesale them to a local restaurant or farm.”</w:t>
      </w:r>
    </w:p>
    <w:p w14:paraId="3FC8FB61" w14:textId="2C05C6E7" w:rsidR="00A354F0" w:rsidRDefault="00A354F0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  <w:r>
        <w:rPr>
          <w:rFonts w:ascii="SourceSansPro-Regular" w:hAnsi="SourceSansPro-Regular" w:cs="SourceSansPro-Regular"/>
          <w:noProof/>
          <w:sz w:val="30"/>
          <w:szCs w:val="30"/>
        </w:rPr>
        <w:drawing>
          <wp:inline distT="0" distB="0" distL="0" distR="0" wp14:anchorId="74AC5EA3" wp14:editId="13B78170">
            <wp:extent cx="2548507" cy="2286000"/>
            <wp:effectExtent l="0" t="0" r="4445" b="0"/>
            <wp:docPr id="2136574055" name="Picture 15" descr="A blue and white sign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574055" name="Picture 15" descr="A blue and white sign with black text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507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D34B9" w14:textId="77777777" w:rsidR="00A354F0" w:rsidRDefault="00A354F0" w:rsidP="00A354F0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t>Status</w:t>
      </w:r>
    </w:p>
    <w:tbl>
      <w:tblPr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3775"/>
        <w:gridCol w:w="7015"/>
      </w:tblGrid>
      <w:tr w:rsidR="00A354F0" w14:paraId="37300B1F" w14:textId="77777777" w:rsidTr="00A433EF">
        <w:trPr>
          <w:trHeight w:val="318"/>
        </w:trPr>
        <w:tc>
          <w:tcPr>
            <w:tcW w:w="3775" w:type="dxa"/>
          </w:tcPr>
          <w:p w14:paraId="4B5C8BBA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Name:</w:t>
            </w:r>
          </w:p>
        </w:tc>
        <w:tc>
          <w:tcPr>
            <w:tcW w:w="7015" w:type="dxa"/>
          </w:tcPr>
          <w:p w14:paraId="38693557" w14:textId="370C22DC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Distribute</w:t>
            </w:r>
          </w:p>
        </w:tc>
      </w:tr>
      <w:tr w:rsidR="00A354F0" w14:paraId="0DCB1D4C" w14:textId="77777777" w:rsidTr="00A433EF">
        <w:trPr>
          <w:trHeight w:val="318"/>
        </w:trPr>
        <w:tc>
          <w:tcPr>
            <w:tcW w:w="3775" w:type="dxa"/>
          </w:tcPr>
          <w:p w14:paraId="492766CC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Type:</w:t>
            </w:r>
          </w:p>
        </w:tc>
        <w:tc>
          <w:tcPr>
            <w:tcW w:w="7015" w:type="dxa"/>
          </w:tcPr>
          <w:p w14:paraId="079F8557" w14:textId="380DF099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Custom</w:t>
            </w:r>
          </w:p>
        </w:tc>
      </w:tr>
      <w:tr w:rsidR="00A354F0" w14:paraId="72F7832B" w14:textId="77777777" w:rsidTr="00A433EF">
        <w:trPr>
          <w:trHeight w:val="318"/>
        </w:trPr>
        <w:tc>
          <w:tcPr>
            <w:tcW w:w="3775" w:type="dxa"/>
          </w:tcPr>
          <w:p w14:paraId="442F930C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Category:</w:t>
            </w:r>
          </w:p>
        </w:tc>
        <w:tc>
          <w:tcPr>
            <w:tcW w:w="7015" w:type="dxa"/>
          </w:tcPr>
          <w:p w14:paraId="7029142A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In Progress</w:t>
            </w:r>
          </w:p>
        </w:tc>
      </w:tr>
      <w:tr w:rsidR="00A354F0" w14:paraId="14BF216A" w14:textId="77777777" w:rsidTr="00A433EF">
        <w:trPr>
          <w:trHeight w:val="318"/>
        </w:trPr>
        <w:tc>
          <w:tcPr>
            <w:tcW w:w="3775" w:type="dxa"/>
          </w:tcPr>
          <w:p w14:paraId="1C7008D3" w14:textId="77777777" w:rsidR="00A354F0" w:rsidRPr="00FB5E1E" w:rsidRDefault="00A354F0" w:rsidP="00A354F0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Notes:</w:t>
            </w:r>
          </w:p>
        </w:tc>
        <w:tc>
          <w:tcPr>
            <w:tcW w:w="7015" w:type="dxa"/>
          </w:tcPr>
          <w:p w14:paraId="110F5867" w14:textId="1CAB7F50" w:rsidR="00A354F0" w:rsidRPr="00FB5E1E" w:rsidRDefault="00A354F0" w:rsidP="00A354F0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A354F0">
              <w:rPr>
                <w:rFonts w:ascii="SourceSansPro-Regular" w:hAnsi="SourceSansPro-Regular" w:cs="SourceSansPro-Regular"/>
                <w:sz w:val="23"/>
                <w:szCs w:val="23"/>
              </w:rPr>
              <w:t>Opportunity to skip this phase when it does not apply</w:t>
            </w:r>
          </w:p>
        </w:tc>
      </w:tr>
    </w:tbl>
    <w:p w14:paraId="0371A99E" w14:textId="77777777" w:rsidR="00A354F0" w:rsidRPr="00C65044" w:rsidRDefault="00A354F0" w:rsidP="00A354F0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br/>
      </w:r>
      <w:r w:rsidRPr="00C65044">
        <w:rPr>
          <w:rFonts w:ascii="SourceSansPro-Regular" w:hAnsi="SourceSansPro-Regular" w:cs="SourceSansPro-Regular"/>
          <w:b/>
          <w:bCs/>
        </w:rPr>
        <w:t>Transitions</w:t>
      </w:r>
    </w:p>
    <w:p w14:paraId="66E7C0B0" w14:textId="07E0F89E" w:rsidR="00AB43B9" w:rsidRPr="00AB43B9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AB43B9">
        <w:rPr>
          <w:rFonts w:ascii="SourceSansPro-Regular" w:hAnsi="SourceSansPro-Regular" w:cs="SourceSansPro-Regular"/>
          <w:sz w:val="23"/>
          <w:szCs w:val="23"/>
        </w:rPr>
        <w:t xml:space="preserve">Done &gt;&gt; </w:t>
      </w:r>
      <w:r w:rsidRPr="00AB43B9">
        <w:rPr>
          <w:rFonts w:ascii="SourceSansPro-Regular" w:hAnsi="SourceSansPro-Regular" w:cs="SourceSansPro-Regular"/>
          <w:b/>
          <w:bCs/>
          <w:color w:val="009900"/>
          <w:sz w:val="23"/>
          <w:szCs w:val="23"/>
        </w:rPr>
        <w:t>DONE</w:t>
      </w:r>
    </w:p>
    <w:p w14:paraId="7BF497C1" w14:textId="59000E31" w:rsidR="00A354F0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AB43B9">
        <w:rPr>
          <w:rFonts w:ascii="SourceSansPro-Regular" w:hAnsi="SourceSansPro-Regular" w:cs="SourceSansPro-Regular"/>
          <w:sz w:val="23"/>
          <w:szCs w:val="23"/>
        </w:rPr>
        <w:t xml:space="preserve">Back to Verify &gt;&gt; </w:t>
      </w:r>
      <w:r w:rsidRPr="00AB43B9">
        <w:rPr>
          <w:rFonts w:ascii="SourceSansPro-Regular" w:hAnsi="SourceSansPro-Regular" w:cs="SourceSansPro-Regular"/>
          <w:b/>
          <w:bCs/>
          <w:color w:val="0066FF"/>
          <w:sz w:val="23"/>
          <w:szCs w:val="23"/>
        </w:rPr>
        <w:t>VERIFY</w:t>
      </w:r>
    </w:p>
    <w:p w14:paraId="455F0D35" w14:textId="77777777" w:rsidR="00AB43B9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</w:p>
    <w:p w14:paraId="20B16BB1" w14:textId="77777777" w:rsidR="00A354F0" w:rsidRDefault="00A354F0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</w:p>
    <w:p w14:paraId="7D3852CB" w14:textId="77777777" w:rsidR="00AB43B9" w:rsidRDefault="00AB43B9">
      <w:pPr>
        <w:rPr>
          <w:rFonts w:ascii="SourceSansPro-Regular" w:hAnsi="SourceSansPro-Regular" w:cs="SourceSansPro-Regular"/>
          <w:sz w:val="30"/>
          <w:szCs w:val="30"/>
        </w:rPr>
      </w:pPr>
      <w:r>
        <w:rPr>
          <w:rFonts w:ascii="SourceSansPro-Regular" w:hAnsi="SourceSansPro-Regular" w:cs="SourceSansPro-Regular"/>
          <w:sz w:val="30"/>
          <w:szCs w:val="30"/>
        </w:rPr>
        <w:br w:type="page"/>
      </w:r>
    </w:p>
    <w:p w14:paraId="5522C7C8" w14:textId="64BE8D1C" w:rsidR="00C65044" w:rsidRDefault="00C65044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  <w:r w:rsidRPr="00FB5E1E">
        <w:rPr>
          <w:rFonts w:ascii="SourceSansPro-Regular" w:hAnsi="SourceSansPro-Regular" w:cs="SourceSansPro-Regular"/>
          <w:sz w:val="30"/>
          <w:szCs w:val="30"/>
        </w:rPr>
        <w:lastRenderedPageBreak/>
        <w:t xml:space="preserve">Narrative Phase </w:t>
      </w:r>
      <w:r>
        <w:rPr>
          <w:rFonts w:ascii="SourceSansPro-Regular" w:hAnsi="SourceSansPro-Regular" w:cs="SourceSansPro-Regular"/>
          <w:sz w:val="30"/>
          <w:szCs w:val="30"/>
        </w:rPr>
        <w:t>8</w:t>
      </w:r>
    </w:p>
    <w:p w14:paraId="23583F63" w14:textId="77777777" w:rsidR="00A354F0" w:rsidRPr="00A354F0" w:rsidRDefault="00A354F0" w:rsidP="00A354F0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i/>
          <w:iCs/>
          <w:sz w:val="23"/>
          <w:szCs w:val="23"/>
        </w:rPr>
      </w:pPr>
      <w:r w:rsidRPr="00A354F0">
        <w:rPr>
          <w:rFonts w:ascii="SourceSansPro-Regular" w:hAnsi="SourceSansPro-Regular" w:cs="SourceSansPro-Regular"/>
          <w:i/>
          <w:iCs/>
          <w:sz w:val="23"/>
          <w:szCs w:val="23"/>
        </w:rPr>
        <w:t>“Finally, it’s time to start it all over again, either with the same plant or a different one.”</w:t>
      </w:r>
    </w:p>
    <w:p w14:paraId="22DC81E5" w14:textId="1A3CDD62" w:rsidR="00A354F0" w:rsidRDefault="00A354F0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</w:p>
    <w:p w14:paraId="6BCDBBBF" w14:textId="79A538C0" w:rsidR="00A354F0" w:rsidRDefault="00A354F0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  <w:r>
        <w:rPr>
          <w:rFonts w:ascii="SourceSansPro-Regular" w:hAnsi="SourceSansPro-Regular" w:cs="SourceSansPro-Regular"/>
          <w:noProof/>
          <w:sz w:val="30"/>
          <w:szCs w:val="30"/>
        </w:rPr>
        <w:drawing>
          <wp:inline distT="0" distB="0" distL="0" distR="0" wp14:anchorId="527F2020" wp14:editId="320FDE25">
            <wp:extent cx="2138340" cy="2286000"/>
            <wp:effectExtent l="0" t="0" r="0" b="0"/>
            <wp:docPr id="999189076" name="Picture 16" descr="A green and white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189076" name="Picture 16" descr="A green and white sign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834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4740C" w14:textId="77777777" w:rsidR="00A354F0" w:rsidRDefault="00A354F0" w:rsidP="00A354F0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t>Status</w:t>
      </w:r>
    </w:p>
    <w:tbl>
      <w:tblPr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3865"/>
        <w:gridCol w:w="6925"/>
      </w:tblGrid>
      <w:tr w:rsidR="00A354F0" w14:paraId="06E8462A" w14:textId="77777777" w:rsidTr="00A433EF">
        <w:trPr>
          <w:trHeight w:val="318"/>
        </w:trPr>
        <w:tc>
          <w:tcPr>
            <w:tcW w:w="3865" w:type="dxa"/>
          </w:tcPr>
          <w:p w14:paraId="2E44D91C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Name:</w:t>
            </w:r>
          </w:p>
        </w:tc>
        <w:tc>
          <w:tcPr>
            <w:tcW w:w="6925" w:type="dxa"/>
          </w:tcPr>
          <w:p w14:paraId="2249DE77" w14:textId="32DEA1A1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Done</w:t>
            </w:r>
          </w:p>
        </w:tc>
      </w:tr>
      <w:tr w:rsidR="00A354F0" w14:paraId="60B09C99" w14:textId="77777777" w:rsidTr="00A433EF">
        <w:trPr>
          <w:trHeight w:val="318"/>
        </w:trPr>
        <w:tc>
          <w:tcPr>
            <w:tcW w:w="3865" w:type="dxa"/>
          </w:tcPr>
          <w:p w14:paraId="17D85EF3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Type:</w:t>
            </w:r>
          </w:p>
        </w:tc>
        <w:tc>
          <w:tcPr>
            <w:tcW w:w="6925" w:type="dxa"/>
          </w:tcPr>
          <w:p w14:paraId="62BF51C3" w14:textId="72B51BEB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Standard</w:t>
            </w:r>
          </w:p>
        </w:tc>
      </w:tr>
      <w:tr w:rsidR="00A354F0" w14:paraId="7ADA9857" w14:textId="77777777" w:rsidTr="00A433EF">
        <w:trPr>
          <w:trHeight w:val="318"/>
        </w:trPr>
        <w:tc>
          <w:tcPr>
            <w:tcW w:w="3865" w:type="dxa"/>
          </w:tcPr>
          <w:p w14:paraId="727495F6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Category:</w:t>
            </w:r>
          </w:p>
        </w:tc>
        <w:tc>
          <w:tcPr>
            <w:tcW w:w="6925" w:type="dxa"/>
          </w:tcPr>
          <w:p w14:paraId="7DA9EC49" w14:textId="7B16E33D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>
              <w:rPr>
                <w:rFonts w:ascii="SourceSansPro-Regular" w:hAnsi="SourceSansPro-Regular" w:cs="SourceSansPro-Regular"/>
                <w:sz w:val="23"/>
                <w:szCs w:val="23"/>
              </w:rPr>
              <w:t>Done</w:t>
            </w:r>
          </w:p>
        </w:tc>
      </w:tr>
      <w:tr w:rsidR="00A354F0" w14:paraId="091235D3" w14:textId="77777777" w:rsidTr="00A433EF">
        <w:trPr>
          <w:trHeight w:val="318"/>
        </w:trPr>
        <w:tc>
          <w:tcPr>
            <w:tcW w:w="3865" w:type="dxa"/>
          </w:tcPr>
          <w:p w14:paraId="2F132A22" w14:textId="77777777" w:rsidR="00A354F0" w:rsidRPr="00FB5E1E" w:rsidRDefault="00A354F0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</w:pPr>
            <w:r w:rsidRPr="00FB5E1E">
              <w:rPr>
                <w:rFonts w:ascii="SourceSansPro-Regular" w:hAnsi="SourceSansPro-Regular" w:cs="SourceSansPro-Regular"/>
                <w:b/>
                <w:bCs/>
                <w:sz w:val="23"/>
                <w:szCs w:val="23"/>
              </w:rPr>
              <w:t>Notes:</w:t>
            </w:r>
          </w:p>
        </w:tc>
        <w:tc>
          <w:tcPr>
            <w:tcW w:w="6925" w:type="dxa"/>
          </w:tcPr>
          <w:p w14:paraId="0D441CD1" w14:textId="73BB5760" w:rsidR="00A354F0" w:rsidRPr="00FB5E1E" w:rsidRDefault="00A433EF" w:rsidP="00A7267D">
            <w:pPr>
              <w:autoSpaceDE w:val="0"/>
              <w:autoSpaceDN w:val="0"/>
              <w:adjustRightInd w:val="0"/>
              <w:rPr>
                <w:rFonts w:ascii="SourceSansPro-Regular" w:hAnsi="SourceSansPro-Regular" w:cs="SourceSansPro-Regular"/>
                <w:sz w:val="23"/>
                <w:szCs w:val="23"/>
              </w:rPr>
            </w:pPr>
            <w:r w:rsidRPr="00A433EF">
              <w:rPr>
                <w:rFonts w:ascii="SourceSansPro-Regular" w:hAnsi="SourceSansPro-Regular" w:cs="SourceSansPro-Regular"/>
                <w:sz w:val="23"/>
                <w:szCs w:val="23"/>
              </w:rPr>
              <w:t>Final workflow status. Suggest creating linked issues for subsequent plants, rather than reopening existing issues.</w:t>
            </w:r>
          </w:p>
        </w:tc>
      </w:tr>
    </w:tbl>
    <w:p w14:paraId="1AA7A676" w14:textId="77777777" w:rsidR="00A354F0" w:rsidRPr="00C65044" w:rsidRDefault="00A354F0" w:rsidP="00A354F0">
      <w:pPr>
        <w:autoSpaceDE w:val="0"/>
        <w:autoSpaceDN w:val="0"/>
        <w:adjustRightInd w:val="0"/>
        <w:spacing w:after="240"/>
        <w:rPr>
          <w:rFonts w:ascii="SourceSansPro-Regular" w:hAnsi="SourceSansPro-Regular" w:cs="SourceSansPro-Regular"/>
          <w:b/>
          <w:bCs/>
        </w:rPr>
      </w:pPr>
      <w:r w:rsidRPr="00FB5E1E">
        <w:rPr>
          <w:rFonts w:ascii="SourceSansPro-Regular" w:hAnsi="SourceSansPro-Regular" w:cs="SourceSansPro-Regular"/>
          <w:b/>
          <w:bCs/>
        </w:rPr>
        <w:br/>
      </w:r>
      <w:r w:rsidRPr="00C65044">
        <w:rPr>
          <w:rFonts w:ascii="SourceSansPro-Regular" w:hAnsi="SourceSansPro-Regular" w:cs="SourceSansPro-Regular"/>
          <w:b/>
          <w:bCs/>
        </w:rPr>
        <w:t>Transitions</w:t>
      </w:r>
    </w:p>
    <w:p w14:paraId="0636C1DB" w14:textId="2374BBAD" w:rsidR="00AB43B9" w:rsidRPr="00AB43B9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AB43B9">
        <w:rPr>
          <w:rFonts w:ascii="SourceSansPro-Regular" w:hAnsi="SourceSansPro-Regular" w:cs="SourceSansPro-Regular"/>
          <w:sz w:val="23"/>
          <w:szCs w:val="23"/>
        </w:rPr>
        <w:t xml:space="preserve">Back to Distribute &gt;&gt; </w:t>
      </w:r>
      <w:r w:rsidRPr="00AB43B9">
        <w:rPr>
          <w:rFonts w:ascii="SourceSansPro-Regular" w:hAnsi="SourceSansPro-Regular" w:cs="SourceSansPro-Regular"/>
          <w:b/>
          <w:bCs/>
          <w:color w:val="0066FF"/>
          <w:sz w:val="23"/>
          <w:szCs w:val="23"/>
        </w:rPr>
        <w:t>DISTRIBUTE</w:t>
      </w:r>
    </w:p>
    <w:p w14:paraId="6980B78E" w14:textId="210536E4" w:rsidR="00A354F0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  <w:r w:rsidRPr="00AB43B9">
        <w:rPr>
          <w:rFonts w:ascii="SourceSansPro-Regular" w:hAnsi="SourceSansPro-Regular" w:cs="SourceSansPro-Regular"/>
          <w:sz w:val="23"/>
          <w:szCs w:val="23"/>
        </w:rPr>
        <w:t>R</w:t>
      </w:r>
      <w:r>
        <w:rPr>
          <w:rFonts w:ascii="SourceSansPro-Regular" w:hAnsi="SourceSansPro-Regular" w:cs="SourceSansPro-Regular"/>
          <w:sz w:val="23"/>
          <w:szCs w:val="23"/>
        </w:rPr>
        <w:t>e</w:t>
      </w:r>
      <w:r w:rsidRPr="00AB43B9">
        <w:rPr>
          <w:rFonts w:ascii="SourceSansPro-Regular" w:hAnsi="SourceSansPro-Regular" w:cs="SourceSansPro-Regular"/>
          <w:sz w:val="23"/>
          <w:szCs w:val="23"/>
        </w:rPr>
        <w:t xml:space="preserve">open &gt;&gt; </w:t>
      </w:r>
      <w:r w:rsidRPr="00AB43B9">
        <w:rPr>
          <w:rFonts w:ascii="SourceSansPro-Regular" w:hAnsi="SourceSansPro-Regular" w:cs="SourceSansPro-Regular"/>
          <w:b/>
          <w:bCs/>
          <w:sz w:val="23"/>
          <w:szCs w:val="23"/>
        </w:rPr>
        <w:t>BACKLOG</w:t>
      </w:r>
    </w:p>
    <w:p w14:paraId="6868714D" w14:textId="77777777" w:rsidR="00AB43B9" w:rsidRDefault="00AB43B9" w:rsidP="00AB43B9">
      <w:pPr>
        <w:pBdr>
          <w:bottom w:val="single" w:sz="12" w:space="1" w:color="auto"/>
        </w:pBd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23"/>
          <w:szCs w:val="23"/>
        </w:rPr>
      </w:pPr>
    </w:p>
    <w:p w14:paraId="3C81353F" w14:textId="77777777" w:rsidR="00A354F0" w:rsidRDefault="00A354F0" w:rsidP="00A44483">
      <w:pPr>
        <w:autoSpaceDE w:val="0"/>
        <w:autoSpaceDN w:val="0"/>
        <w:adjustRightInd w:val="0"/>
        <w:spacing w:before="240" w:after="240"/>
        <w:rPr>
          <w:rFonts w:ascii="SourceSansPro-Regular" w:hAnsi="SourceSansPro-Regular" w:cs="SourceSansPro-Regular"/>
          <w:sz w:val="30"/>
          <w:szCs w:val="30"/>
        </w:rPr>
      </w:pPr>
    </w:p>
    <w:sectPr w:rsidR="00A354F0" w:rsidSect="00C84812">
      <w:headerReference w:type="default" r:id="rId15"/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90BD7" w14:textId="77777777" w:rsidR="00E61080" w:rsidRDefault="00E61080">
      <w:r>
        <w:separator/>
      </w:r>
    </w:p>
  </w:endnote>
  <w:endnote w:type="continuationSeparator" w:id="0">
    <w:p w14:paraId="171DC779" w14:textId="77777777" w:rsidR="00E61080" w:rsidRDefault="00E61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Sans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urceSans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05"/>
      <w:gridCol w:w="4585"/>
    </w:tblGrid>
    <w:tr w:rsidR="009E5268" w14:paraId="592F37BF" w14:textId="77777777" w:rsidTr="009E5268">
      <w:tc>
        <w:tcPr>
          <w:tcW w:w="6205" w:type="dxa"/>
        </w:tcPr>
        <w:p w14:paraId="7BEAB65F" w14:textId="228079F0" w:rsidR="009E5268" w:rsidRPr="009E5268" w:rsidRDefault="009E5268" w:rsidP="00C84812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rPr>
              <w:rFonts w:ascii="Source Sans Pro" w:hAnsi="Source Sans Pro"/>
              <w:sz w:val="18"/>
              <w:szCs w:val="18"/>
            </w:rPr>
          </w:pPr>
        </w:p>
      </w:tc>
      <w:tc>
        <w:tcPr>
          <w:tcW w:w="4585" w:type="dxa"/>
        </w:tcPr>
        <w:p w14:paraId="766343DC" w14:textId="08542BDB" w:rsidR="009E5268" w:rsidRPr="009E5268" w:rsidRDefault="009E5268" w:rsidP="009E5268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jc w:val="right"/>
            <w:rPr>
              <w:rFonts w:ascii="Source Sans Pro" w:hAnsi="Source Sans Pro"/>
              <w:sz w:val="18"/>
              <w:szCs w:val="18"/>
            </w:rPr>
          </w:pPr>
          <w:r w:rsidRPr="009E5268">
            <w:rPr>
              <w:rFonts w:ascii="Source Sans Pro" w:hAnsi="Source Sans Pro"/>
              <w:noProof/>
              <w:sz w:val="18"/>
              <w:szCs w:val="18"/>
            </w:rPr>
            <w:drawing>
              <wp:inline distT="0" distB="0" distL="0" distR="0" wp14:anchorId="202329E2" wp14:editId="249D3EEF">
                <wp:extent cx="737309" cy="224020"/>
                <wp:effectExtent l="0" t="0" r="5715" b="5080"/>
                <wp:docPr id="3" name="Picture 3" descr="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2954" cy="2287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E5268" w14:paraId="2A8F71DB" w14:textId="77777777" w:rsidTr="009E5268">
      <w:tc>
        <w:tcPr>
          <w:tcW w:w="6205" w:type="dxa"/>
        </w:tcPr>
        <w:p w14:paraId="037A78BA" w14:textId="642AB78D" w:rsidR="009E5268" w:rsidRPr="009E5268" w:rsidRDefault="008B1489" w:rsidP="009E5268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rPr>
              <w:rFonts w:ascii="Source Sans Pro" w:hAnsi="Source Sans Pro"/>
              <w:sz w:val="18"/>
              <w:szCs w:val="18"/>
            </w:rPr>
          </w:pPr>
          <w:r w:rsidRPr="008B1489">
            <w:rPr>
              <w:rFonts w:ascii="Source Sans Pro" w:hAnsi="Source Sans Pro"/>
              <w:sz w:val="18"/>
              <w:szCs w:val="18"/>
            </w:rPr>
            <w:t xml:space="preserve">Jira Managing Custom Workflows </w:t>
          </w:r>
          <w:r w:rsidR="0064130C">
            <w:rPr>
              <w:rFonts w:ascii="Source Sans Pro" w:hAnsi="Source Sans Pro"/>
              <w:sz w:val="18"/>
              <w:szCs w:val="18"/>
            </w:rPr>
            <w:t>with</w:t>
          </w:r>
          <w:r w:rsidR="00146D45">
            <w:rPr>
              <w:rFonts w:ascii="Source Sans Pro" w:hAnsi="Source Sans Pro"/>
              <w:sz w:val="18"/>
              <w:szCs w:val="18"/>
            </w:rPr>
            <w:t xml:space="preserve"> </w:t>
          </w:r>
          <w:r w:rsidR="009E5268" w:rsidRPr="009E5268">
            <w:rPr>
              <w:rFonts w:ascii="Source Sans Pro" w:hAnsi="Source Sans Pro"/>
              <w:sz w:val="18"/>
              <w:szCs w:val="18"/>
            </w:rPr>
            <w:t>Rachel Wright</w:t>
          </w:r>
          <w:r w:rsidR="009E5268" w:rsidRPr="009E5268">
            <w:rPr>
              <w:rFonts w:ascii="Source Sans Pro" w:hAnsi="Source Sans Pro"/>
              <w:sz w:val="18"/>
              <w:szCs w:val="18"/>
            </w:rPr>
            <w:tab/>
          </w:r>
        </w:p>
      </w:tc>
      <w:tc>
        <w:tcPr>
          <w:tcW w:w="4585" w:type="dxa"/>
        </w:tcPr>
        <w:p w14:paraId="0C761EFC" w14:textId="02FEF84C" w:rsidR="009E5268" w:rsidRPr="009E5268" w:rsidRDefault="009E5268" w:rsidP="009E5268">
          <w:pPr>
            <w:pStyle w:val="Footer"/>
            <w:tabs>
              <w:tab w:val="clear" w:pos="4320"/>
              <w:tab w:val="clear" w:pos="8640"/>
              <w:tab w:val="center" w:pos="5400"/>
              <w:tab w:val="right" w:pos="10800"/>
            </w:tabs>
            <w:jc w:val="right"/>
            <w:rPr>
              <w:rFonts w:ascii="Source Sans Pro" w:hAnsi="Source Sans Pro"/>
              <w:sz w:val="18"/>
              <w:szCs w:val="18"/>
            </w:rPr>
          </w:pP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begin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instrText xml:space="preserve"> PAGE </w:instrTex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separate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t>1</w: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end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t xml:space="preserve"> of </w: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begin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instrText xml:space="preserve"> NUMPAGES </w:instrTex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separate"/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t>1</w:t>
          </w:r>
          <w:r w:rsidRPr="009E5268">
            <w:rPr>
              <w:rStyle w:val="PageNumber"/>
              <w:rFonts w:ascii="Source Sans Pro" w:hAnsi="Source Sans Pro"/>
              <w:sz w:val="18"/>
              <w:szCs w:val="18"/>
            </w:rPr>
            <w:fldChar w:fldCharType="end"/>
          </w:r>
        </w:p>
      </w:tc>
    </w:tr>
  </w:tbl>
  <w:p w14:paraId="69ABCD48" w14:textId="12B30821" w:rsidR="00CB34B7" w:rsidRPr="00C84812" w:rsidRDefault="00CB34B7" w:rsidP="009E5268">
    <w:pPr>
      <w:pStyle w:val="Footer"/>
      <w:tabs>
        <w:tab w:val="clear" w:pos="4320"/>
        <w:tab w:val="clear" w:pos="8640"/>
        <w:tab w:val="center" w:pos="5400"/>
        <w:tab w:val="right" w:pos="10800"/>
      </w:tabs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5982E" w14:textId="77777777" w:rsidR="00E61080" w:rsidRDefault="00E61080">
      <w:r>
        <w:separator/>
      </w:r>
    </w:p>
  </w:footnote>
  <w:footnote w:type="continuationSeparator" w:id="0">
    <w:p w14:paraId="66159653" w14:textId="77777777" w:rsidR="00E61080" w:rsidRDefault="00E61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5C49" w14:textId="76B9E034" w:rsidR="009E5268" w:rsidRDefault="009E5268">
    <w:pPr>
      <w:pStyle w:val="Head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90"/>
      <w:gridCol w:w="3500"/>
    </w:tblGrid>
    <w:tr w:rsidR="009E5268" w14:paraId="18704F03" w14:textId="77777777" w:rsidTr="00146D45">
      <w:trPr>
        <w:trHeight w:val="810"/>
      </w:trPr>
      <w:tc>
        <w:tcPr>
          <w:tcW w:w="7290" w:type="dxa"/>
          <w:tcBorders>
            <w:bottom w:val="single" w:sz="4" w:space="0" w:color="auto"/>
          </w:tcBorders>
        </w:tcPr>
        <w:p w14:paraId="1CC1CB34" w14:textId="3C82A19E" w:rsidR="009E5268" w:rsidRPr="00962764" w:rsidRDefault="00A820A8" w:rsidP="009E5268">
          <w:pPr>
            <w:autoSpaceDE w:val="0"/>
            <w:autoSpaceDN w:val="0"/>
            <w:adjustRightInd w:val="0"/>
            <w:rPr>
              <w:rFonts w:ascii="SourceSansPro-Regular" w:hAnsi="SourceSansPro-Regular" w:cs="SourceSansPro-Regular"/>
              <w:sz w:val="23"/>
              <w:szCs w:val="23"/>
            </w:rPr>
          </w:pPr>
          <w:r>
            <w:rPr>
              <w:rFonts w:ascii="SourceSansPro-Bold" w:hAnsi="SourceSansPro-Bold" w:cs="SourceSansPro-Bold"/>
              <w:b/>
              <w:bCs/>
              <w:sz w:val="36"/>
              <w:szCs w:val="36"/>
            </w:rPr>
            <w:t xml:space="preserve">Jira </w:t>
          </w:r>
          <w:r w:rsidR="008B1489" w:rsidRPr="008B1489">
            <w:rPr>
              <w:rFonts w:ascii="SourceSansPro-Bold" w:hAnsi="SourceSansPro-Bold" w:cs="SourceSansPro-Bold"/>
              <w:b/>
              <w:bCs/>
              <w:sz w:val="36"/>
              <w:szCs w:val="36"/>
            </w:rPr>
            <w:t>Managing Custom Workflows</w:t>
          </w:r>
          <w:r w:rsidR="00146D45">
            <w:rPr>
              <w:rFonts w:ascii="SourceSansPro-Bold" w:hAnsi="SourceSansPro-Bold" w:cs="SourceSansPro-Bold"/>
              <w:b/>
              <w:bCs/>
              <w:sz w:val="36"/>
              <w:szCs w:val="36"/>
            </w:rPr>
            <w:br/>
          </w:r>
          <w:r w:rsidR="009E5268" w:rsidRPr="009E5268">
            <w:rPr>
              <w:rFonts w:ascii="SourceSansPro-Regular" w:hAnsi="SourceSansPro-Regular" w:cs="SourceSansPro-Regular"/>
              <w:sz w:val="23"/>
              <w:szCs w:val="23"/>
            </w:rPr>
            <w:t>with Rachel Wright</w:t>
          </w:r>
        </w:p>
      </w:tc>
      <w:tc>
        <w:tcPr>
          <w:tcW w:w="3500" w:type="dxa"/>
          <w:tcBorders>
            <w:bottom w:val="single" w:sz="4" w:space="0" w:color="auto"/>
          </w:tcBorders>
        </w:tcPr>
        <w:p w14:paraId="519D3E6A" w14:textId="77777777" w:rsidR="009E5268" w:rsidRDefault="009E5268" w:rsidP="009E5268">
          <w:pPr>
            <w:autoSpaceDE w:val="0"/>
            <w:autoSpaceDN w:val="0"/>
            <w:adjustRightInd w:val="0"/>
            <w:jc w:val="right"/>
            <w:rPr>
              <w:rFonts w:ascii="SourceSansPro-Bold" w:hAnsi="SourceSansPro-Bold" w:cs="SourceSansPro-Bold"/>
              <w:b/>
              <w:bCs/>
              <w:sz w:val="36"/>
              <w:szCs w:val="36"/>
            </w:rPr>
          </w:pPr>
          <w:r>
            <w:rPr>
              <w:rFonts w:ascii="SourceSansPro-Bold" w:hAnsi="SourceSansPro-Bold" w:cs="SourceSansPro-Bold"/>
              <w:b/>
              <w:bCs/>
              <w:noProof/>
              <w:sz w:val="36"/>
              <w:szCs w:val="36"/>
            </w:rPr>
            <w:drawing>
              <wp:inline distT="0" distB="0" distL="0" distR="0" wp14:anchorId="2793EC26" wp14:editId="70D74146">
                <wp:extent cx="1516288" cy="460701"/>
                <wp:effectExtent l="0" t="0" r="8255" b="0"/>
                <wp:docPr id="2" name="Picture 2" descr="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9904" cy="4648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7CE9E0B" w14:textId="77777777" w:rsidR="009E5268" w:rsidRDefault="009E52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D54D2"/>
    <w:multiLevelType w:val="hybridMultilevel"/>
    <w:tmpl w:val="A9FA7E3A"/>
    <w:lvl w:ilvl="0" w:tplc="DE865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D6B3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2E4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BCD0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805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76B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D2BD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3E0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DA79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47546E"/>
    <w:multiLevelType w:val="hybridMultilevel"/>
    <w:tmpl w:val="8C9CC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A54DF"/>
    <w:multiLevelType w:val="multilevel"/>
    <w:tmpl w:val="8D80E1F2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" w15:restartNumberingAfterBreak="0">
    <w:nsid w:val="24FD3B78"/>
    <w:multiLevelType w:val="hybridMultilevel"/>
    <w:tmpl w:val="68981780"/>
    <w:lvl w:ilvl="0" w:tplc="FF0C0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F496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26F1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C85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47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0F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6E19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024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620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8FD3C48"/>
    <w:multiLevelType w:val="hybridMultilevel"/>
    <w:tmpl w:val="A092713C"/>
    <w:lvl w:ilvl="0" w:tplc="9A0E96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7C35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1A6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52B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7E50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C41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669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34F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A66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EC746F6"/>
    <w:multiLevelType w:val="multilevel"/>
    <w:tmpl w:val="374A9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1F37CB6"/>
    <w:multiLevelType w:val="hybridMultilevel"/>
    <w:tmpl w:val="3F40E3A2"/>
    <w:lvl w:ilvl="0" w:tplc="55FE72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7ED2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F05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B84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1C3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F8C2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BEC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72F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F41F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8402879"/>
    <w:multiLevelType w:val="hybridMultilevel"/>
    <w:tmpl w:val="B6E8637A"/>
    <w:lvl w:ilvl="0" w:tplc="A596F8D6">
      <w:start w:val="1"/>
      <w:numFmt w:val="bullet"/>
      <w:lvlText w:val=""/>
      <w:lvlJc w:val="left"/>
      <w:pPr>
        <w:ind w:left="720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6669A"/>
    <w:multiLevelType w:val="hybridMultilevel"/>
    <w:tmpl w:val="F2A8D6CA"/>
    <w:lvl w:ilvl="0" w:tplc="ADF8B2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88FE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3E0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7846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04C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8E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BE63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76DC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49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9BA539B"/>
    <w:multiLevelType w:val="hybridMultilevel"/>
    <w:tmpl w:val="6A48D3E6"/>
    <w:lvl w:ilvl="0" w:tplc="D7B4C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98924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E3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68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0E96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5A0B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4A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6A2C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A80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54647F"/>
    <w:multiLevelType w:val="multilevel"/>
    <w:tmpl w:val="30604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E30F7B"/>
    <w:multiLevelType w:val="hybridMultilevel"/>
    <w:tmpl w:val="39889E0A"/>
    <w:lvl w:ilvl="0" w:tplc="54AA8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7898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1EE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A5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E84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B6F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1458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A2A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4830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17D74D2"/>
    <w:multiLevelType w:val="hybridMultilevel"/>
    <w:tmpl w:val="B5E6B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B46EF"/>
    <w:multiLevelType w:val="hybridMultilevel"/>
    <w:tmpl w:val="ECF28DBC"/>
    <w:lvl w:ilvl="0" w:tplc="FB801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64B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6C6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8A1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18E9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106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9ED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743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B85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50F779A"/>
    <w:multiLevelType w:val="hybridMultilevel"/>
    <w:tmpl w:val="66F65C5E"/>
    <w:lvl w:ilvl="0" w:tplc="E75EA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F07F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A8D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C40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1A5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0AD2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A40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A8D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7EF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83F3E56"/>
    <w:multiLevelType w:val="hybridMultilevel"/>
    <w:tmpl w:val="528423B6"/>
    <w:lvl w:ilvl="0" w:tplc="564C2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C83A0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5EC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800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1EC7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E2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6CC7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FA5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EB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B5C33E3"/>
    <w:multiLevelType w:val="hybridMultilevel"/>
    <w:tmpl w:val="97FC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DE406E"/>
    <w:multiLevelType w:val="hybridMultilevel"/>
    <w:tmpl w:val="EB049A0A"/>
    <w:lvl w:ilvl="0" w:tplc="47F8516A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473AF"/>
    <w:multiLevelType w:val="multilevel"/>
    <w:tmpl w:val="B1C2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817696"/>
    <w:multiLevelType w:val="multilevel"/>
    <w:tmpl w:val="BF523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8B3D45"/>
    <w:multiLevelType w:val="hybridMultilevel"/>
    <w:tmpl w:val="9A30CA10"/>
    <w:lvl w:ilvl="0" w:tplc="27E6E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6E49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A55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181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A0DF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CCED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56F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202F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7470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0BD5CEB"/>
    <w:multiLevelType w:val="hybridMultilevel"/>
    <w:tmpl w:val="CD328B44"/>
    <w:lvl w:ilvl="0" w:tplc="29CE3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7888F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54FAE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2D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AE2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84D5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F65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62A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BE9B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35D0DD0"/>
    <w:multiLevelType w:val="hybridMultilevel"/>
    <w:tmpl w:val="527A94CC"/>
    <w:lvl w:ilvl="0" w:tplc="E764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E6E4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D24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844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7EA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5285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EA2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C21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EE3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99651B9"/>
    <w:multiLevelType w:val="hybridMultilevel"/>
    <w:tmpl w:val="E8D2711E"/>
    <w:lvl w:ilvl="0" w:tplc="E402B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8AEA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3A9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C2A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1E9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53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92E8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E81E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38A7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E5D0E5E"/>
    <w:multiLevelType w:val="hybridMultilevel"/>
    <w:tmpl w:val="A75C17B8"/>
    <w:lvl w:ilvl="0" w:tplc="3EE68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A0DF4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64B4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0E3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0AE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ED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5408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2C03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78C8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ED32CC4"/>
    <w:multiLevelType w:val="hybridMultilevel"/>
    <w:tmpl w:val="223E19B6"/>
    <w:lvl w:ilvl="0" w:tplc="CE6CA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FE38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D8F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EC2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0AF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32C9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429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121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605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41815219">
    <w:abstractNumId w:val="5"/>
  </w:num>
  <w:num w:numId="2" w16cid:durableId="1111169631">
    <w:abstractNumId w:val="17"/>
  </w:num>
  <w:num w:numId="3" w16cid:durableId="385375843">
    <w:abstractNumId w:val="18"/>
  </w:num>
  <w:num w:numId="4" w16cid:durableId="500798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15362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3015339">
    <w:abstractNumId w:val="19"/>
  </w:num>
  <w:num w:numId="7" w16cid:durableId="326595160">
    <w:abstractNumId w:val="13"/>
  </w:num>
  <w:num w:numId="8" w16cid:durableId="448089762">
    <w:abstractNumId w:val="9"/>
  </w:num>
  <w:num w:numId="9" w16cid:durableId="1876238551">
    <w:abstractNumId w:val="22"/>
  </w:num>
  <w:num w:numId="10" w16cid:durableId="2025278378">
    <w:abstractNumId w:val="3"/>
  </w:num>
  <w:num w:numId="11" w16cid:durableId="429549598">
    <w:abstractNumId w:val="21"/>
  </w:num>
  <w:num w:numId="12" w16cid:durableId="926155366">
    <w:abstractNumId w:val="7"/>
  </w:num>
  <w:num w:numId="13" w16cid:durableId="2091925463">
    <w:abstractNumId w:val="6"/>
  </w:num>
  <w:num w:numId="14" w16cid:durableId="1760247412">
    <w:abstractNumId w:val="25"/>
  </w:num>
  <w:num w:numId="15" w16cid:durableId="1843936035">
    <w:abstractNumId w:val="16"/>
  </w:num>
  <w:num w:numId="16" w16cid:durableId="380712043">
    <w:abstractNumId w:val="15"/>
  </w:num>
  <w:num w:numId="17" w16cid:durableId="465394586">
    <w:abstractNumId w:val="20"/>
  </w:num>
  <w:num w:numId="18" w16cid:durableId="1441292996">
    <w:abstractNumId w:val="24"/>
  </w:num>
  <w:num w:numId="19" w16cid:durableId="67385840">
    <w:abstractNumId w:val="14"/>
  </w:num>
  <w:num w:numId="20" w16cid:durableId="891383533">
    <w:abstractNumId w:val="4"/>
  </w:num>
  <w:num w:numId="21" w16cid:durableId="1113748068">
    <w:abstractNumId w:val="11"/>
  </w:num>
  <w:num w:numId="22" w16cid:durableId="1702978557">
    <w:abstractNumId w:val="8"/>
  </w:num>
  <w:num w:numId="23" w16cid:durableId="213663435">
    <w:abstractNumId w:val="23"/>
  </w:num>
  <w:num w:numId="24" w16cid:durableId="483204782">
    <w:abstractNumId w:val="0"/>
  </w:num>
  <w:num w:numId="25" w16cid:durableId="672298388">
    <w:abstractNumId w:val="1"/>
  </w:num>
  <w:num w:numId="26" w16cid:durableId="18223789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E23"/>
    <w:rsid w:val="0000192D"/>
    <w:rsid w:val="00003C34"/>
    <w:rsid w:val="00007E23"/>
    <w:rsid w:val="00017AC5"/>
    <w:rsid w:val="0002189F"/>
    <w:rsid w:val="00034800"/>
    <w:rsid w:val="0005694E"/>
    <w:rsid w:val="000607A2"/>
    <w:rsid w:val="000667A9"/>
    <w:rsid w:val="0007460A"/>
    <w:rsid w:val="00081C43"/>
    <w:rsid w:val="0008390E"/>
    <w:rsid w:val="00090F53"/>
    <w:rsid w:val="00097248"/>
    <w:rsid w:val="000A07B8"/>
    <w:rsid w:val="000A0F24"/>
    <w:rsid w:val="000A6FA8"/>
    <w:rsid w:val="000D2BFD"/>
    <w:rsid w:val="000D6103"/>
    <w:rsid w:val="00133343"/>
    <w:rsid w:val="00134F8D"/>
    <w:rsid w:val="00136530"/>
    <w:rsid w:val="00146D45"/>
    <w:rsid w:val="00151A5B"/>
    <w:rsid w:val="001578DF"/>
    <w:rsid w:val="00157EB3"/>
    <w:rsid w:val="00181611"/>
    <w:rsid w:val="001861D2"/>
    <w:rsid w:val="0018678B"/>
    <w:rsid w:val="001A0572"/>
    <w:rsid w:val="001C6C5E"/>
    <w:rsid w:val="001E11F8"/>
    <w:rsid w:val="001E7183"/>
    <w:rsid w:val="001F2F79"/>
    <w:rsid w:val="001F49CF"/>
    <w:rsid w:val="001F652F"/>
    <w:rsid w:val="00202A30"/>
    <w:rsid w:val="002137BD"/>
    <w:rsid w:val="002150AF"/>
    <w:rsid w:val="0022140B"/>
    <w:rsid w:val="0023150D"/>
    <w:rsid w:val="002411C1"/>
    <w:rsid w:val="00243121"/>
    <w:rsid w:val="00254C7F"/>
    <w:rsid w:val="00255F54"/>
    <w:rsid w:val="0026590D"/>
    <w:rsid w:val="002911E0"/>
    <w:rsid w:val="00291E3E"/>
    <w:rsid w:val="00295F21"/>
    <w:rsid w:val="002A2DE7"/>
    <w:rsid w:val="002C6AAE"/>
    <w:rsid w:val="002D5D2D"/>
    <w:rsid w:val="002D684B"/>
    <w:rsid w:val="002E092D"/>
    <w:rsid w:val="002E7E94"/>
    <w:rsid w:val="00305529"/>
    <w:rsid w:val="00307E5D"/>
    <w:rsid w:val="003117B5"/>
    <w:rsid w:val="00313AE7"/>
    <w:rsid w:val="00323E6D"/>
    <w:rsid w:val="003244F3"/>
    <w:rsid w:val="003B3C3E"/>
    <w:rsid w:val="003B51C9"/>
    <w:rsid w:val="003F3348"/>
    <w:rsid w:val="004209B4"/>
    <w:rsid w:val="0045439D"/>
    <w:rsid w:val="00464ACB"/>
    <w:rsid w:val="00493363"/>
    <w:rsid w:val="00493EC1"/>
    <w:rsid w:val="004B1653"/>
    <w:rsid w:val="004C593D"/>
    <w:rsid w:val="00505C9E"/>
    <w:rsid w:val="00511E0B"/>
    <w:rsid w:val="00516D4A"/>
    <w:rsid w:val="005243E1"/>
    <w:rsid w:val="00550AAA"/>
    <w:rsid w:val="00552732"/>
    <w:rsid w:val="00562344"/>
    <w:rsid w:val="0056368A"/>
    <w:rsid w:val="005960CA"/>
    <w:rsid w:val="005B1F71"/>
    <w:rsid w:val="005C031F"/>
    <w:rsid w:val="005C5B7B"/>
    <w:rsid w:val="005C5D23"/>
    <w:rsid w:val="005C66CD"/>
    <w:rsid w:val="005D4779"/>
    <w:rsid w:val="00600806"/>
    <w:rsid w:val="00607DCF"/>
    <w:rsid w:val="0064130C"/>
    <w:rsid w:val="00661119"/>
    <w:rsid w:val="0066725F"/>
    <w:rsid w:val="00675360"/>
    <w:rsid w:val="00687792"/>
    <w:rsid w:val="006A1D0C"/>
    <w:rsid w:val="006A5BDD"/>
    <w:rsid w:val="006A7773"/>
    <w:rsid w:val="006B3AB0"/>
    <w:rsid w:val="006C43A1"/>
    <w:rsid w:val="006D7A3D"/>
    <w:rsid w:val="006E3B98"/>
    <w:rsid w:val="006F04E0"/>
    <w:rsid w:val="0070178A"/>
    <w:rsid w:val="00703AFD"/>
    <w:rsid w:val="00705E79"/>
    <w:rsid w:val="007363EC"/>
    <w:rsid w:val="0075056A"/>
    <w:rsid w:val="007544A9"/>
    <w:rsid w:val="007631CB"/>
    <w:rsid w:val="00765212"/>
    <w:rsid w:val="00765BCA"/>
    <w:rsid w:val="00786AC1"/>
    <w:rsid w:val="00797B94"/>
    <w:rsid w:val="007A3163"/>
    <w:rsid w:val="007B285A"/>
    <w:rsid w:val="007B5874"/>
    <w:rsid w:val="007C6E91"/>
    <w:rsid w:val="007D39CD"/>
    <w:rsid w:val="007D5A5E"/>
    <w:rsid w:val="007E64FE"/>
    <w:rsid w:val="007F1A66"/>
    <w:rsid w:val="007F2E18"/>
    <w:rsid w:val="00800669"/>
    <w:rsid w:val="00800891"/>
    <w:rsid w:val="00800C23"/>
    <w:rsid w:val="0085359A"/>
    <w:rsid w:val="00857456"/>
    <w:rsid w:val="00874984"/>
    <w:rsid w:val="00885943"/>
    <w:rsid w:val="008A1E2F"/>
    <w:rsid w:val="008B1489"/>
    <w:rsid w:val="008D6B3F"/>
    <w:rsid w:val="008E3604"/>
    <w:rsid w:val="008F4D80"/>
    <w:rsid w:val="008F5F26"/>
    <w:rsid w:val="00910946"/>
    <w:rsid w:val="00921CB9"/>
    <w:rsid w:val="009555D2"/>
    <w:rsid w:val="00962764"/>
    <w:rsid w:val="00980176"/>
    <w:rsid w:val="0098147B"/>
    <w:rsid w:val="00982C3C"/>
    <w:rsid w:val="009935F0"/>
    <w:rsid w:val="009D2CC7"/>
    <w:rsid w:val="009D51C2"/>
    <w:rsid w:val="009E5268"/>
    <w:rsid w:val="009E5782"/>
    <w:rsid w:val="009E6D8A"/>
    <w:rsid w:val="00A23A6A"/>
    <w:rsid w:val="00A27D44"/>
    <w:rsid w:val="00A344BD"/>
    <w:rsid w:val="00A354F0"/>
    <w:rsid w:val="00A433EF"/>
    <w:rsid w:val="00A44483"/>
    <w:rsid w:val="00A46E4E"/>
    <w:rsid w:val="00A5367C"/>
    <w:rsid w:val="00A55026"/>
    <w:rsid w:val="00A7200E"/>
    <w:rsid w:val="00A72E6D"/>
    <w:rsid w:val="00A820A8"/>
    <w:rsid w:val="00A95CBA"/>
    <w:rsid w:val="00AB43B9"/>
    <w:rsid w:val="00AB7226"/>
    <w:rsid w:val="00AC70B5"/>
    <w:rsid w:val="00AD0787"/>
    <w:rsid w:val="00B20C7C"/>
    <w:rsid w:val="00B51505"/>
    <w:rsid w:val="00B563E8"/>
    <w:rsid w:val="00B7381D"/>
    <w:rsid w:val="00B77758"/>
    <w:rsid w:val="00BC5880"/>
    <w:rsid w:val="00BC58EA"/>
    <w:rsid w:val="00BC59D5"/>
    <w:rsid w:val="00BE39FE"/>
    <w:rsid w:val="00BE6F3C"/>
    <w:rsid w:val="00BF7B1C"/>
    <w:rsid w:val="00C04325"/>
    <w:rsid w:val="00C10E79"/>
    <w:rsid w:val="00C167D8"/>
    <w:rsid w:val="00C226F8"/>
    <w:rsid w:val="00C27D66"/>
    <w:rsid w:val="00C36AD4"/>
    <w:rsid w:val="00C469AF"/>
    <w:rsid w:val="00C65044"/>
    <w:rsid w:val="00C774B9"/>
    <w:rsid w:val="00C84812"/>
    <w:rsid w:val="00C87593"/>
    <w:rsid w:val="00CB09BF"/>
    <w:rsid w:val="00CB251C"/>
    <w:rsid w:val="00CB34B7"/>
    <w:rsid w:val="00CB3B5A"/>
    <w:rsid w:val="00CE4E1C"/>
    <w:rsid w:val="00CF52BF"/>
    <w:rsid w:val="00D1132B"/>
    <w:rsid w:val="00D20F99"/>
    <w:rsid w:val="00D269EF"/>
    <w:rsid w:val="00D37AD1"/>
    <w:rsid w:val="00D4077F"/>
    <w:rsid w:val="00D75FC7"/>
    <w:rsid w:val="00D91DFF"/>
    <w:rsid w:val="00DC53E9"/>
    <w:rsid w:val="00DC6F45"/>
    <w:rsid w:val="00DD58E7"/>
    <w:rsid w:val="00DD69BD"/>
    <w:rsid w:val="00DE0A40"/>
    <w:rsid w:val="00DE0F12"/>
    <w:rsid w:val="00DE1469"/>
    <w:rsid w:val="00DE7FCA"/>
    <w:rsid w:val="00E05647"/>
    <w:rsid w:val="00E1779B"/>
    <w:rsid w:val="00E36E25"/>
    <w:rsid w:val="00E47623"/>
    <w:rsid w:val="00E61080"/>
    <w:rsid w:val="00E615A8"/>
    <w:rsid w:val="00E85A19"/>
    <w:rsid w:val="00E8618E"/>
    <w:rsid w:val="00E94609"/>
    <w:rsid w:val="00EB5F28"/>
    <w:rsid w:val="00EC3A3C"/>
    <w:rsid w:val="00ED11EF"/>
    <w:rsid w:val="00EE1CB3"/>
    <w:rsid w:val="00F00175"/>
    <w:rsid w:val="00F032D9"/>
    <w:rsid w:val="00F10B45"/>
    <w:rsid w:val="00F159E7"/>
    <w:rsid w:val="00F30F3C"/>
    <w:rsid w:val="00F35255"/>
    <w:rsid w:val="00F40276"/>
    <w:rsid w:val="00F40751"/>
    <w:rsid w:val="00F40DE6"/>
    <w:rsid w:val="00F5184A"/>
    <w:rsid w:val="00F55188"/>
    <w:rsid w:val="00F56B52"/>
    <w:rsid w:val="00F72BA9"/>
    <w:rsid w:val="00F93CB0"/>
    <w:rsid w:val="00F95CB7"/>
    <w:rsid w:val="00FB17EC"/>
    <w:rsid w:val="00FB5E1E"/>
    <w:rsid w:val="00FC470F"/>
    <w:rsid w:val="00FC4D4C"/>
    <w:rsid w:val="00FD0284"/>
    <w:rsid w:val="00FD4DEE"/>
    <w:rsid w:val="00FE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735857"/>
  <w15:docId w15:val="{B8A504B5-FAC9-497C-B6D0-B1FF8BAC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E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7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007E2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7E23"/>
  </w:style>
  <w:style w:type="character" w:styleId="Hyperlink">
    <w:name w:val="Hyperlink"/>
    <w:basedOn w:val="DefaultParagraphFont"/>
    <w:rsid w:val="00765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8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8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7E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E94"/>
    <w:rPr>
      <w:sz w:val="24"/>
      <w:szCs w:val="24"/>
    </w:rPr>
  </w:style>
  <w:style w:type="paragraph" w:styleId="NormalWeb">
    <w:name w:val="Normal (Web)"/>
    <w:basedOn w:val="Normal"/>
    <w:uiPriority w:val="99"/>
    <w:rsid w:val="00607DCF"/>
    <w:pPr>
      <w:spacing w:before="100" w:after="100"/>
    </w:pPr>
    <w:rPr>
      <w:rFonts w:ascii="Arial" w:eastAsia="Arial Unicode MS" w:hAnsi="Arial"/>
      <w:sz w:val="20"/>
      <w:szCs w:val="20"/>
      <w:lang w:val="en-AU"/>
    </w:rPr>
  </w:style>
  <w:style w:type="character" w:styleId="Emphasis">
    <w:name w:val="Emphasis"/>
    <w:uiPriority w:val="20"/>
    <w:qFormat/>
    <w:rsid w:val="00607DCF"/>
    <w:rPr>
      <w:rFonts w:ascii="Verdana" w:hAnsi="Verdana"/>
      <w:i/>
      <w:caps w:val="0"/>
      <w:color w:val="auto"/>
      <w:sz w:val="20"/>
    </w:rPr>
  </w:style>
  <w:style w:type="character" w:styleId="Strong">
    <w:name w:val="Strong"/>
    <w:uiPriority w:val="22"/>
    <w:qFormat/>
    <w:rsid w:val="00607DCF"/>
    <w:rPr>
      <w:b/>
      <w:bCs/>
    </w:rPr>
  </w:style>
  <w:style w:type="paragraph" w:styleId="ListParagraph">
    <w:name w:val="List Paragraph"/>
    <w:basedOn w:val="Normal"/>
    <w:uiPriority w:val="34"/>
    <w:qFormat/>
    <w:rsid w:val="00133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99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9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24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1755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5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01762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6598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7096">
          <w:marLeft w:val="24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3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103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7643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70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770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7070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3966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9592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9565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7867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8734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8655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9266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9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21905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5447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79989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1512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1144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1451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5961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542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049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0679">
          <w:marLeft w:val="46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8">
          <w:marLeft w:val="1339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082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4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96072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9037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3629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2403">
          <w:marLeft w:val="461"/>
          <w:marRight w:val="0"/>
          <w:marTop w:val="0"/>
          <w:marBottom w:val="5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9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04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from Industry-Templates.com</vt:lpstr>
    </vt:vector>
  </TitlesOfParts>
  <Company>Private</Company>
  <LinksUpToDate>false</LinksUpToDate>
  <CharactersWithSpaces>2709</CharactersWithSpaces>
  <SharedDoc>false</SharedDoc>
  <HLinks>
    <vt:vector size="6" baseType="variant">
      <vt:variant>
        <vt:i4>5243000</vt:i4>
      </vt:variant>
      <vt:variant>
        <vt:i4>0</vt:i4>
      </vt:variant>
      <vt:variant>
        <vt:i4>0</vt:i4>
      </vt:variant>
      <vt:variant>
        <vt:i4>5</vt:i4>
      </vt:variant>
      <vt:variant>
        <vt:lpwstr>mailto:support@netdrafter.com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from Industry-Templates.com</dc:title>
  <dc:creator>Industry Templates</dc:creator>
  <cp:lastModifiedBy>Rachel Wright</cp:lastModifiedBy>
  <cp:revision>5</cp:revision>
  <cp:lastPrinted>2008-02-20T14:49:00Z</cp:lastPrinted>
  <dcterms:created xsi:type="dcterms:W3CDTF">2023-11-19T04:14:00Z</dcterms:created>
  <dcterms:modified xsi:type="dcterms:W3CDTF">2023-11-19T18:34:00Z</dcterms:modified>
</cp:coreProperties>
</file>